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原招标文件内容：</w:t>
      </w:r>
      <w:bookmarkStart w:id="0" w:name="_Toc126234404"/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第五章  评标办法</w:t>
      </w:r>
      <w:bookmarkEnd w:id="0"/>
    </w:p>
    <w:p>
      <w:pPr>
        <w:spacing w:line="360" w:lineRule="auto"/>
        <w:rPr>
          <w:rFonts w:hint="default" w:ascii="仿宋" w:hAnsi="仿宋" w:eastAsia="仿宋" w:cs="仿宋"/>
          <w:b w:val="0"/>
          <w:bCs w:val="0"/>
          <w:sz w:val="24"/>
          <w:lang w:val="en-US" w:eastAsia="zh-CN"/>
        </w:rPr>
      </w:pPr>
      <w:bookmarkStart w:id="1" w:name="_Toc494455918"/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1.评分标准</w:t>
      </w:r>
      <w:bookmarkEnd w:id="1"/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服务部分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24"/>
        </w:rPr>
        <w:t>根据投标人产品来源及验收标准、养殖基地、种植基地情况（如有，可提供现场照片、土地证书、租赁合同等资料）等进行评价，满分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4"/>
        </w:rPr>
        <w:t>分：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A．产品来源正规、验收标准高，养殖基地、种植基地条件优良，得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4"/>
        </w:rPr>
        <w:t>分；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B．产品来源比较正规、验收标准较高，养殖基地、种植基地条件良好，得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</w:rPr>
        <w:t>分；</w:t>
      </w:r>
    </w:p>
    <w:p>
      <w:pPr>
        <w:rPr>
          <w:rFonts w:hint="eastAsia" w:ascii="仿宋" w:hAnsi="仿宋" w:eastAsia="仿宋" w:cs="仿宋"/>
          <w:b w:val="0"/>
          <w:bCs w:val="0"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C．产品来源较差、验收标准较低，养殖基地、种植基地条件一般，得1分。</w:t>
      </w: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”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24"/>
          <w:lang w:val="en-US" w:eastAsia="zh-CN"/>
        </w:rPr>
        <w:t>现更正为：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第五章  评标办法</w:t>
      </w:r>
    </w:p>
    <w:p>
      <w:pPr>
        <w:spacing w:line="360" w:lineRule="auto"/>
        <w:rPr>
          <w:rFonts w:hint="default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1.评分标准服务部分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24"/>
        </w:rPr>
        <w:t>根据投标人产品来源及验收标准、养殖基地、种植基地情况（如有，可提供现场照片、土地证书、租赁合同等资料）等进行评价，满分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</w:rPr>
        <w:t>分：</w:t>
      </w:r>
      <w:bookmarkStart w:id="2" w:name="_GoBack"/>
      <w:bookmarkEnd w:id="2"/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A．产品来源正规、验收标准高，养殖基地、种植基地条件优良，得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</w:rPr>
        <w:t>分；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B．产品来源比较正规、验收标准较高，养殖基地、种植基地条件良好，得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</w:rPr>
        <w:t>分；</w:t>
      </w:r>
    </w:p>
    <w:p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C．产品来源较差、验收标准较低，养殖基地、种植基地条件一般，得1分。</w:t>
      </w: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”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WNlYzkwODgzNTZlNjA2YjUxMTFiMTcyMzUyMGMifQ=="/>
  </w:docVars>
  <w:rsids>
    <w:rsidRoot w:val="00000000"/>
    <w:rsid w:val="1A034A30"/>
    <w:rsid w:val="1E1C30C7"/>
    <w:rsid w:val="4C31063D"/>
    <w:rsid w:val="54DB4995"/>
    <w:rsid w:val="78A3744B"/>
    <w:rsid w:val="7D1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line="480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/>
      <w:jc w:val="left"/>
    </w:pPr>
    <w:rPr>
      <w:rFonts w:ascii="Calibri" w:hAnsi="Calibri" w:eastAsia="宋体" w:cs="Calibri"/>
      <w:b/>
      <w:bCs/>
      <w:i/>
      <w:i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381</Characters>
  <Lines>0</Lines>
  <Paragraphs>0</Paragraphs>
  <TotalTime>0</TotalTime>
  <ScaleCrop>false</ScaleCrop>
  <LinksUpToDate>false</LinksUpToDate>
  <CharactersWithSpaces>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2023-02-17T02:01:00Z</dcterms:created>
  <dc:creator>Lenovo</dc:creator>
  <cp:lastModifiedBy>氵每to海</cp:lastModifiedBy>
  <dcterms:modified xsi:type="dcterms:W3CDTF">2023-02-17T02:08:22Z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E9F7BA742B254219A0EE602C92D48978</vt:lpwstr>
  </property>
</Properties>
</file>