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28" w:rsidRDefault="00136128">
      <w:pPr>
        <w:jc w:val="center"/>
        <w:rPr>
          <w:rFonts w:ascii="楷体" w:eastAsia="楷体" w:hAnsi="楷体"/>
          <w:sz w:val="24"/>
          <w:szCs w:val="24"/>
        </w:rPr>
      </w:pPr>
    </w:p>
    <w:p w:rsidR="00136128" w:rsidRDefault="00136128">
      <w:pPr>
        <w:jc w:val="center"/>
        <w:rPr>
          <w:rFonts w:ascii="楷体" w:eastAsia="楷体" w:hAnsi="楷体"/>
          <w:sz w:val="24"/>
          <w:szCs w:val="24"/>
        </w:rPr>
      </w:pPr>
    </w:p>
    <w:p w:rsidR="00136128" w:rsidRDefault="00DC540B" w:rsidP="00A86358">
      <w:pPr>
        <w:pStyle w:val="1"/>
        <w:jc w:val="right"/>
        <w:rPr>
          <w:rFonts w:ascii="楷体" w:eastAsia="楷体" w:hAnsi="楷体"/>
        </w:rPr>
      </w:pPr>
      <w:r>
        <w:rPr>
          <w:rFonts w:ascii="楷体" w:eastAsia="楷体" w:hAnsi="楷体"/>
          <w:b/>
          <w:bCs/>
          <w:sz w:val="32"/>
          <w:szCs w:val="32"/>
        </w:rPr>
        <w:t>SDSHZB2018-447</w:t>
      </w:r>
    </w:p>
    <w:p w:rsidR="00136128" w:rsidRDefault="00E35319">
      <w:pPr>
        <w:jc w:val="center"/>
        <w:rPr>
          <w:rFonts w:ascii="楷体" w:eastAsia="楷体" w:hAnsi="楷体"/>
          <w:b/>
          <w:bCs/>
          <w:sz w:val="52"/>
          <w:szCs w:val="52"/>
        </w:rPr>
      </w:pPr>
      <w:r>
        <w:rPr>
          <w:rFonts w:ascii="楷体" w:eastAsia="楷体" w:hAnsi="楷体" w:hint="eastAsia"/>
          <w:b/>
          <w:bCs/>
          <w:sz w:val="52"/>
          <w:szCs w:val="56"/>
        </w:rPr>
        <w:t>青岛科技大学设备采购竞争性磋商</w:t>
      </w:r>
    </w:p>
    <w:p w:rsidR="00136128" w:rsidRDefault="00E35319">
      <w:pPr>
        <w:tabs>
          <w:tab w:val="left" w:pos="8040"/>
        </w:tabs>
        <w:jc w:val="left"/>
        <w:rPr>
          <w:rFonts w:ascii="楷体" w:eastAsia="楷体" w:hAnsi="楷体"/>
          <w:bCs/>
          <w:sz w:val="24"/>
          <w:szCs w:val="24"/>
        </w:rPr>
      </w:pPr>
      <w:r>
        <w:rPr>
          <w:rFonts w:ascii="楷体" w:eastAsia="楷体" w:hAnsi="楷体"/>
          <w:bCs/>
          <w:sz w:val="24"/>
          <w:szCs w:val="24"/>
        </w:rPr>
        <w:tab/>
      </w:r>
    </w:p>
    <w:p w:rsidR="00136128" w:rsidRDefault="00136128">
      <w:pPr>
        <w:pStyle w:val="1"/>
        <w:rPr>
          <w:rFonts w:ascii="楷体" w:eastAsia="楷体" w:hAnsi="楷体"/>
          <w:bCs/>
          <w:sz w:val="24"/>
          <w:szCs w:val="24"/>
        </w:rPr>
      </w:pPr>
    </w:p>
    <w:p w:rsidR="00136128" w:rsidRPr="00E35319" w:rsidRDefault="00136128">
      <w:pPr>
        <w:rPr>
          <w:rFonts w:ascii="楷体" w:eastAsia="楷体" w:hAnsi="楷体"/>
          <w:bCs/>
          <w:sz w:val="24"/>
          <w:szCs w:val="24"/>
        </w:rPr>
      </w:pPr>
    </w:p>
    <w:p w:rsidR="00136128" w:rsidRDefault="00136128">
      <w:pPr>
        <w:pStyle w:val="1"/>
      </w:pPr>
    </w:p>
    <w:p w:rsidR="00136128" w:rsidRDefault="00E35319">
      <w:pPr>
        <w:jc w:val="center"/>
        <w:rPr>
          <w:rFonts w:ascii="楷体" w:eastAsia="楷体" w:hAnsi="楷体"/>
          <w:bCs/>
          <w:sz w:val="24"/>
          <w:szCs w:val="24"/>
        </w:rPr>
      </w:pPr>
      <w:r>
        <w:rPr>
          <w:rFonts w:ascii="楷体" w:eastAsia="楷体" w:hAnsi="楷体"/>
          <w:noProof/>
          <w:sz w:val="24"/>
          <w:szCs w:val="24"/>
        </w:rPr>
        <w:drawing>
          <wp:inline distT="0" distB="0" distL="0" distR="0">
            <wp:extent cx="2257425" cy="2257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7425" cy="2257425"/>
                    </a:xfrm>
                    <a:prstGeom prst="rect">
                      <a:avLst/>
                    </a:prstGeom>
                    <a:noFill/>
                    <a:ln>
                      <a:noFill/>
                    </a:ln>
                  </pic:spPr>
                </pic:pic>
              </a:graphicData>
            </a:graphic>
          </wp:inline>
        </w:drawing>
      </w:r>
    </w:p>
    <w:p w:rsidR="00136128" w:rsidRDefault="00136128">
      <w:pPr>
        <w:rPr>
          <w:rFonts w:ascii="楷体" w:eastAsia="楷体" w:hAnsi="楷体"/>
          <w:bCs/>
          <w:sz w:val="24"/>
          <w:szCs w:val="24"/>
        </w:rPr>
      </w:pPr>
    </w:p>
    <w:p w:rsidR="00136128" w:rsidRDefault="00136128">
      <w:pPr>
        <w:jc w:val="center"/>
        <w:rPr>
          <w:rFonts w:ascii="楷体" w:eastAsia="楷体" w:hAnsi="楷体"/>
          <w:bCs/>
          <w:sz w:val="24"/>
          <w:szCs w:val="24"/>
        </w:rPr>
      </w:pPr>
    </w:p>
    <w:p w:rsidR="00136128" w:rsidRDefault="00136128">
      <w:pPr>
        <w:rPr>
          <w:rFonts w:ascii="楷体" w:eastAsia="楷体" w:hAnsi="楷体"/>
          <w:bCs/>
          <w:sz w:val="24"/>
          <w:szCs w:val="24"/>
        </w:rPr>
      </w:pPr>
    </w:p>
    <w:p w:rsidR="00136128" w:rsidRDefault="00136128">
      <w:pPr>
        <w:jc w:val="center"/>
        <w:rPr>
          <w:rFonts w:ascii="楷体" w:eastAsia="楷体" w:hAnsi="楷体"/>
          <w:bCs/>
          <w:sz w:val="24"/>
          <w:szCs w:val="24"/>
        </w:rPr>
      </w:pPr>
    </w:p>
    <w:p w:rsidR="00136128" w:rsidRDefault="00E35319">
      <w:pPr>
        <w:spacing w:line="360" w:lineRule="auto"/>
        <w:jc w:val="center"/>
        <w:rPr>
          <w:rFonts w:ascii="楷体" w:eastAsia="楷体" w:hAnsi="楷体"/>
          <w:b/>
          <w:bCs/>
          <w:sz w:val="32"/>
          <w:szCs w:val="32"/>
        </w:rPr>
      </w:pPr>
      <w:bookmarkStart w:id="0" w:name="_Toc326783409"/>
      <w:bookmarkStart w:id="1" w:name="_Toc325446795"/>
      <w:bookmarkStart w:id="2" w:name="_Toc325731734"/>
      <w:r>
        <w:rPr>
          <w:rFonts w:ascii="楷体" w:eastAsia="楷体" w:hAnsi="楷体" w:hint="eastAsia"/>
          <w:b/>
          <w:bCs/>
          <w:sz w:val="32"/>
          <w:szCs w:val="32"/>
        </w:rPr>
        <w:t>招标人：</w:t>
      </w:r>
      <w:r>
        <w:rPr>
          <w:rFonts w:ascii="楷体" w:eastAsia="楷体" w:hAnsi="楷体" w:hint="eastAsia"/>
          <w:b/>
          <w:bCs/>
          <w:sz w:val="32"/>
          <w:szCs w:val="32"/>
          <w:u w:val="single"/>
        </w:rPr>
        <w:t>青岛科技大学</w:t>
      </w:r>
    </w:p>
    <w:p w:rsidR="00136128" w:rsidRDefault="00136128">
      <w:pPr>
        <w:spacing w:line="360" w:lineRule="auto"/>
        <w:ind w:leftChars="152" w:left="2397" w:hangingChars="647" w:hanging="2078"/>
        <w:jc w:val="center"/>
        <w:rPr>
          <w:rFonts w:ascii="楷体" w:eastAsia="楷体" w:hAnsi="楷体"/>
          <w:b/>
          <w:bCs/>
          <w:sz w:val="32"/>
          <w:szCs w:val="32"/>
        </w:rPr>
      </w:pPr>
    </w:p>
    <w:p w:rsidR="00136128" w:rsidRDefault="00E35319">
      <w:pPr>
        <w:spacing w:line="360" w:lineRule="auto"/>
        <w:jc w:val="center"/>
        <w:rPr>
          <w:rFonts w:ascii="楷体" w:eastAsia="楷体" w:hAnsi="楷体"/>
          <w:b/>
          <w:bCs/>
          <w:sz w:val="32"/>
          <w:szCs w:val="32"/>
          <w:u w:val="single"/>
        </w:rPr>
      </w:pPr>
      <w:r>
        <w:rPr>
          <w:rFonts w:ascii="楷体" w:eastAsia="楷体" w:hAnsi="楷体" w:hint="eastAsia"/>
          <w:b/>
          <w:bCs/>
          <w:sz w:val="32"/>
          <w:szCs w:val="32"/>
        </w:rPr>
        <w:t>采购代理机构：</w:t>
      </w:r>
      <w:r>
        <w:rPr>
          <w:rFonts w:ascii="楷体" w:eastAsia="楷体" w:hAnsi="楷体" w:hint="eastAsia"/>
          <w:b/>
          <w:bCs/>
          <w:sz w:val="32"/>
          <w:szCs w:val="32"/>
          <w:u w:val="single"/>
        </w:rPr>
        <w:t>山东盛和招标代理有限公司</w:t>
      </w:r>
    </w:p>
    <w:bookmarkEnd w:id="0"/>
    <w:bookmarkEnd w:id="1"/>
    <w:bookmarkEnd w:id="2"/>
    <w:p w:rsidR="00136128" w:rsidRDefault="00136128">
      <w:pPr>
        <w:spacing w:line="360" w:lineRule="auto"/>
        <w:ind w:leftChars="152" w:left="2397" w:hangingChars="647" w:hanging="2078"/>
        <w:jc w:val="center"/>
        <w:rPr>
          <w:rFonts w:ascii="楷体" w:eastAsia="楷体" w:hAnsi="楷体"/>
          <w:b/>
          <w:bCs/>
          <w:sz w:val="32"/>
          <w:szCs w:val="32"/>
        </w:rPr>
      </w:pPr>
    </w:p>
    <w:p w:rsidR="00136128" w:rsidRDefault="00E35319">
      <w:pPr>
        <w:spacing w:line="360" w:lineRule="auto"/>
        <w:jc w:val="center"/>
        <w:rPr>
          <w:rFonts w:ascii="楷体" w:eastAsia="楷体" w:hAnsi="楷体"/>
          <w:bCs/>
          <w:sz w:val="32"/>
          <w:szCs w:val="32"/>
        </w:rPr>
      </w:pPr>
      <w:r>
        <w:rPr>
          <w:rFonts w:ascii="楷体" w:eastAsia="楷体" w:hAnsi="楷体" w:hint="eastAsia"/>
          <w:b/>
          <w:bCs/>
          <w:sz w:val="32"/>
          <w:szCs w:val="32"/>
        </w:rPr>
        <w:t>二〇一八年</w:t>
      </w:r>
      <w:r w:rsidR="009F5360">
        <w:rPr>
          <w:rFonts w:ascii="楷体" w:eastAsia="楷体" w:hAnsi="楷体" w:hint="eastAsia"/>
          <w:b/>
          <w:bCs/>
          <w:sz w:val="32"/>
          <w:szCs w:val="32"/>
        </w:rPr>
        <w:t>九</w:t>
      </w:r>
      <w:r>
        <w:rPr>
          <w:rFonts w:ascii="楷体" w:eastAsia="楷体" w:hAnsi="楷体" w:hint="eastAsia"/>
          <w:b/>
          <w:bCs/>
          <w:sz w:val="32"/>
          <w:szCs w:val="32"/>
        </w:rPr>
        <w:t>月</w:t>
      </w:r>
    </w:p>
    <w:p w:rsidR="00136128" w:rsidRDefault="00136128">
      <w:pPr>
        <w:rPr>
          <w:rFonts w:ascii="楷体" w:eastAsia="楷体" w:hAnsi="楷体"/>
        </w:rPr>
        <w:sectPr w:rsidR="00136128">
          <w:headerReference w:type="default" r:id="rId10"/>
          <w:footerReference w:type="first" r:id="rId11"/>
          <w:pgSz w:w="11906" w:h="16838"/>
          <w:pgMar w:top="1418" w:right="1133" w:bottom="1418" w:left="1134" w:header="851" w:footer="992" w:gutter="0"/>
          <w:cols w:space="720"/>
          <w:docGrid w:type="lines" w:linePitch="312"/>
        </w:sectPr>
      </w:pPr>
    </w:p>
    <w:p w:rsidR="00136128" w:rsidRDefault="00E35319" w:rsidP="002903F8">
      <w:pPr>
        <w:spacing w:afterLines="75" w:after="234"/>
        <w:jc w:val="center"/>
        <w:rPr>
          <w:rFonts w:ascii="楷体" w:eastAsia="楷体" w:hAnsi="楷体"/>
          <w:sz w:val="28"/>
          <w:szCs w:val="28"/>
        </w:rPr>
      </w:pPr>
      <w:r>
        <w:rPr>
          <w:rFonts w:ascii="楷体" w:eastAsia="楷体" w:hAnsi="楷体"/>
          <w:sz w:val="28"/>
          <w:szCs w:val="28"/>
        </w:rPr>
        <w:lastRenderedPageBreak/>
        <w:t>目录</w:t>
      </w:r>
    </w:p>
    <w:p w:rsidR="00136128" w:rsidRDefault="000000AC">
      <w:pPr>
        <w:pStyle w:val="21"/>
        <w:tabs>
          <w:tab w:val="right" w:leader="dot" w:pos="9070"/>
        </w:tabs>
        <w:spacing w:line="360" w:lineRule="auto"/>
        <w:ind w:left="420"/>
        <w:rPr>
          <w:rFonts w:ascii="楷体" w:eastAsia="楷体" w:hAnsi="楷体"/>
          <w:noProof/>
          <w:sz w:val="24"/>
        </w:rPr>
      </w:pPr>
      <w:r>
        <w:rPr>
          <w:rFonts w:ascii="楷体" w:eastAsia="楷体" w:hAnsi="楷体"/>
          <w:sz w:val="22"/>
        </w:rPr>
        <w:fldChar w:fldCharType="begin"/>
      </w:r>
      <w:r w:rsidR="00E35319">
        <w:rPr>
          <w:rFonts w:ascii="楷体" w:eastAsia="楷体" w:hAnsi="楷体"/>
          <w:sz w:val="22"/>
        </w:rPr>
        <w:instrText xml:space="preserve"> TOC \o "1-3" \h \z \u </w:instrText>
      </w:r>
      <w:r>
        <w:rPr>
          <w:rFonts w:ascii="楷体" w:eastAsia="楷体" w:hAnsi="楷体"/>
          <w:sz w:val="22"/>
        </w:rPr>
        <w:fldChar w:fldCharType="separate"/>
      </w:r>
      <w:hyperlink w:anchor="_Toc28674" w:history="1">
        <w:r w:rsidR="00E35319">
          <w:rPr>
            <w:rFonts w:ascii="楷体" w:eastAsia="楷体" w:hAnsi="楷体" w:hint="eastAsia"/>
            <w:noProof/>
            <w:sz w:val="24"/>
            <w:szCs w:val="28"/>
          </w:rPr>
          <w:t>第一章  竞争性磋商公告</w:t>
        </w:r>
        <w:r w:rsidR="00E35319">
          <w:rPr>
            <w:rFonts w:ascii="楷体" w:eastAsia="楷体" w:hAnsi="楷体"/>
            <w:noProof/>
            <w:sz w:val="24"/>
          </w:rPr>
          <w:tab/>
        </w:r>
        <w:r>
          <w:rPr>
            <w:rFonts w:ascii="楷体" w:eastAsia="楷体" w:hAnsi="楷体"/>
            <w:noProof/>
            <w:sz w:val="24"/>
          </w:rPr>
          <w:fldChar w:fldCharType="begin"/>
        </w:r>
        <w:r w:rsidR="00E35319">
          <w:rPr>
            <w:rFonts w:ascii="楷体" w:eastAsia="楷体" w:hAnsi="楷体"/>
            <w:noProof/>
            <w:sz w:val="24"/>
          </w:rPr>
          <w:instrText xml:space="preserve"> PAGEREF _Toc28674 </w:instrText>
        </w:r>
        <w:r>
          <w:rPr>
            <w:rFonts w:ascii="楷体" w:eastAsia="楷体" w:hAnsi="楷体"/>
            <w:noProof/>
            <w:sz w:val="24"/>
          </w:rPr>
          <w:fldChar w:fldCharType="separate"/>
        </w:r>
        <w:r w:rsidR="002903F8">
          <w:rPr>
            <w:rFonts w:ascii="楷体" w:eastAsia="楷体" w:hAnsi="楷体"/>
            <w:noProof/>
            <w:sz w:val="24"/>
          </w:rPr>
          <w:t>2</w:t>
        </w:r>
        <w:r>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620" w:history="1">
        <w:r w:rsidR="00E35319">
          <w:rPr>
            <w:rFonts w:ascii="楷体" w:eastAsia="楷体" w:hAnsi="楷体" w:hint="eastAsia"/>
            <w:noProof/>
            <w:sz w:val="24"/>
            <w:szCs w:val="28"/>
          </w:rPr>
          <w:t>第二章  供应商须知前附表</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_Toc620 </w:instrText>
        </w:r>
        <w:r w:rsidR="000000AC">
          <w:rPr>
            <w:rFonts w:ascii="楷体" w:eastAsia="楷体" w:hAnsi="楷体"/>
            <w:noProof/>
            <w:sz w:val="24"/>
          </w:rPr>
          <w:fldChar w:fldCharType="separate"/>
        </w:r>
        <w:r w:rsidR="002903F8">
          <w:rPr>
            <w:rFonts w:ascii="楷体" w:eastAsia="楷体" w:hAnsi="楷体"/>
            <w:noProof/>
            <w:sz w:val="24"/>
          </w:rPr>
          <w:t>4</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1216" w:history="1">
        <w:r w:rsidR="00E35319">
          <w:rPr>
            <w:rFonts w:ascii="楷体" w:eastAsia="楷体" w:hAnsi="楷体"/>
            <w:noProof/>
            <w:sz w:val="24"/>
            <w:szCs w:val="28"/>
          </w:rPr>
          <w:t>第三章</w:t>
        </w:r>
        <w:r w:rsidR="00E35319">
          <w:rPr>
            <w:rFonts w:ascii="楷体" w:eastAsia="楷体" w:hAnsi="楷体" w:hint="eastAsia"/>
            <w:noProof/>
            <w:sz w:val="24"/>
            <w:szCs w:val="28"/>
          </w:rPr>
          <w:t xml:space="preserve">  供应商应当提交的资格、资信等证明文件</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_Toc1216 </w:instrText>
        </w:r>
        <w:r w:rsidR="000000AC">
          <w:rPr>
            <w:rFonts w:ascii="楷体" w:eastAsia="楷体" w:hAnsi="楷体"/>
            <w:noProof/>
            <w:sz w:val="24"/>
          </w:rPr>
          <w:fldChar w:fldCharType="separate"/>
        </w:r>
        <w:r w:rsidR="002903F8">
          <w:rPr>
            <w:rFonts w:ascii="楷体" w:eastAsia="楷体" w:hAnsi="楷体"/>
            <w:noProof/>
            <w:sz w:val="24"/>
          </w:rPr>
          <w:t>9</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27136" w:history="1">
        <w:r w:rsidR="00E35319">
          <w:rPr>
            <w:rFonts w:ascii="楷体" w:eastAsia="楷体" w:hAnsi="楷体"/>
            <w:noProof/>
            <w:sz w:val="24"/>
            <w:szCs w:val="28"/>
          </w:rPr>
          <w:t>第</w:t>
        </w:r>
        <w:r w:rsidR="00E35319">
          <w:rPr>
            <w:rFonts w:ascii="楷体" w:eastAsia="楷体" w:hAnsi="楷体" w:hint="eastAsia"/>
            <w:noProof/>
            <w:sz w:val="24"/>
            <w:szCs w:val="28"/>
          </w:rPr>
          <w:t>四</w:t>
        </w:r>
        <w:r w:rsidR="00E35319">
          <w:rPr>
            <w:rFonts w:ascii="楷体" w:eastAsia="楷体" w:hAnsi="楷体"/>
            <w:noProof/>
            <w:sz w:val="24"/>
            <w:szCs w:val="28"/>
          </w:rPr>
          <w:t>章</w:t>
        </w:r>
        <w:r w:rsidR="00E35319">
          <w:rPr>
            <w:rFonts w:ascii="楷体" w:eastAsia="楷体" w:hAnsi="楷体" w:hint="eastAsia"/>
            <w:noProof/>
            <w:sz w:val="24"/>
            <w:szCs w:val="28"/>
          </w:rPr>
          <w:t xml:space="preserve">  采购需求</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_Toc27136 </w:instrText>
        </w:r>
        <w:r w:rsidR="000000AC">
          <w:rPr>
            <w:rFonts w:ascii="楷体" w:eastAsia="楷体" w:hAnsi="楷体"/>
            <w:noProof/>
            <w:sz w:val="24"/>
          </w:rPr>
          <w:fldChar w:fldCharType="separate"/>
        </w:r>
        <w:r w:rsidR="002903F8">
          <w:rPr>
            <w:rFonts w:ascii="楷体" w:eastAsia="楷体" w:hAnsi="楷体"/>
            <w:noProof/>
            <w:sz w:val="24"/>
          </w:rPr>
          <w:t>11</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28413" w:history="1">
        <w:r w:rsidR="00E35319">
          <w:rPr>
            <w:rFonts w:ascii="楷体" w:eastAsia="楷体" w:hAnsi="楷体"/>
            <w:noProof/>
            <w:sz w:val="24"/>
            <w:szCs w:val="28"/>
          </w:rPr>
          <w:t>第</w:t>
        </w:r>
        <w:r w:rsidR="00E35319">
          <w:rPr>
            <w:rFonts w:ascii="楷体" w:eastAsia="楷体" w:hAnsi="楷体" w:hint="eastAsia"/>
            <w:noProof/>
            <w:sz w:val="24"/>
            <w:szCs w:val="28"/>
          </w:rPr>
          <w:t>五</w:t>
        </w:r>
        <w:r w:rsidR="00E35319">
          <w:rPr>
            <w:rFonts w:ascii="楷体" w:eastAsia="楷体" w:hAnsi="楷体"/>
            <w:noProof/>
            <w:sz w:val="24"/>
            <w:szCs w:val="28"/>
          </w:rPr>
          <w:t>章</w:t>
        </w:r>
        <w:r w:rsidR="00E35319">
          <w:rPr>
            <w:rFonts w:ascii="楷体" w:eastAsia="楷体" w:hAnsi="楷体" w:hint="eastAsia"/>
            <w:noProof/>
            <w:sz w:val="24"/>
            <w:szCs w:val="28"/>
          </w:rPr>
          <w:t xml:space="preserve">  供应商须知</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_Toc28413 </w:instrText>
        </w:r>
        <w:r w:rsidR="000000AC">
          <w:rPr>
            <w:rFonts w:ascii="楷体" w:eastAsia="楷体" w:hAnsi="楷体"/>
            <w:noProof/>
            <w:sz w:val="24"/>
          </w:rPr>
          <w:fldChar w:fldCharType="separate"/>
        </w:r>
        <w:r w:rsidR="002903F8">
          <w:rPr>
            <w:rFonts w:ascii="楷体" w:eastAsia="楷体" w:hAnsi="楷体"/>
            <w:noProof/>
            <w:sz w:val="24"/>
          </w:rPr>
          <w:t>16</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21383" w:history="1">
        <w:r w:rsidR="00E35319">
          <w:rPr>
            <w:rFonts w:ascii="楷体" w:eastAsia="楷体" w:hAnsi="楷体"/>
            <w:noProof/>
            <w:sz w:val="24"/>
            <w:szCs w:val="28"/>
          </w:rPr>
          <w:t>第</w:t>
        </w:r>
        <w:r w:rsidR="00E35319">
          <w:rPr>
            <w:rFonts w:ascii="楷体" w:eastAsia="楷体" w:hAnsi="楷体" w:hint="eastAsia"/>
            <w:noProof/>
            <w:sz w:val="24"/>
            <w:szCs w:val="28"/>
          </w:rPr>
          <w:t>六</w:t>
        </w:r>
        <w:r w:rsidR="00E35319">
          <w:rPr>
            <w:rFonts w:ascii="楷体" w:eastAsia="楷体" w:hAnsi="楷体"/>
            <w:noProof/>
            <w:sz w:val="24"/>
            <w:szCs w:val="28"/>
          </w:rPr>
          <w:t>章</w:t>
        </w:r>
        <w:r w:rsidR="00E35319">
          <w:rPr>
            <w:rFonts w:ascii="楷体" w:eastAsia="楷体" w:hAnsi="楷体" w:hint="eastAsia"/>
            <w:noProof/>
            <w:sz w:val="24"/>
            <w:szCs w:val="28"/>
          </w:rPr>
          <w:t xml:space="preserve">  开标、磋商、成交及废标</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_Toc21383 </w:instrText>
        </w:r>
        <w:r w:rsidR="000000AC">
          <w:rPr>
            <w:rFonts w:ascii="楷体" w:eastAsia="楷体" w:hAnsi="楷体"/>
            <w:noProof/>
            <w:sz w:val="24"/>
          </w:rPr>
          <w:fldChar w:fldCharType="separate"/>
        </w:r>
        <w:r w:rsidR="002903F8">
          <w:rPr>
            <w:rFonts w:ascii="楷体" w:eastAsia="楷体" w:hAnsi="楷体"/>
            <w:noProof/>
            <w:sz w:val="24"/>
          </w:rPr>
          <w:t>27</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12315" w:history="1">
        <w:r w:rsidR="00E35319">
          <w:rPr>
            <w:rFonts w:ascii="楷体" w:eastAsia="楷体" w:hAnsi="楷体"/>
            <w:noProof/>
            <w:sz w:val="24"/>
            <w:szCs w:val="28"/>
          </w:rPr>
          <w:t>第</w:t>
        </w:r>
        <w:r w:rsidR="00E35319">
          <w:rPr>
            <w:rFonts w:ascii="楷体" w:eastAsia="楷体" w:hAnsi="楷体" w:hint="eastAsia"/>
            <w:noProof/>
            <w:sz w:val="24"/>
            <w:szCs w:val="28"/>
          </w:rPr>
          <w:t>七</w:t>
        </w:r>
        <w:r w:rsidR="00E35319">
          <w:rPr>
            <w:rFonts w:ascii="楷体" w:eastAsia="楷体" w:hAnsi="楷体"/>
            <w:noProof/>
            <w:sz w:val="24"/>
            <w:szCs w:val="28"/>
          </w:rPr>
          <w:t>章</w:t>
        </w:r>
        <w:r w:rsidR="00E35319">
          <w:rPr>
            <w:rFonts w:ascii="楷体" w:eastAsia="楷体" w:hAnsi="楷体" w:hint="eastAsia"/>
            <w:noProof/>
            <w:sz w:val="24"/>
            <w:szCs w:val="28"/>
          </w:rPr>
          <w:t xml:space="preserve">  纪律要求</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_Toc12315 </w:instrText>
        </w:r>
        <w:r w:rsidR="000000AC">
          <w:rPr>
            <w:rFonts w:ascii="楷体" w:eastAsia="楷体" w:hAnsi="楷体"/>
            <w:noProof/>
            <w:sz w:val="24"/>
          </w:rPr>
          <w:fldChar w:fldCharType="separate"/>
        </w:r>
        <w:r w:rsidR="002903F8">
          <w:rPr>
            <w:rFonts w:ascii="楷体" w:eastAsia="楷体" w:hAnsi="楷体"/>
            <w:noProof/>
            <w:sz w:val="24"/>
          </w:rPr>
          <w:t>39</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12664" w:history="1">
        <w:r w:rsidR="00E35319">
          <w:rPr>
            <w:rFonts w:ascii="楷体" w:eastAsia="楷体" w:hAnsi="楷体"/>
            <w:noProof/>
            <w:sz w:val="24"/>
            <w:szCs w:val="28"/>
          </w:rPr>
          <w:t>第</w:t>
        </w:r>
        <w:r w:rsidR="00E35319">
          <w:rPr>
            <w:rFonts w:ascii="楷体" w:eastAsia="楷体" w:hAnsi="楷体" w:hint="eastAsia"/>
            <w:noProof/>
            <w:sz w:val="24"/>
            <w:szCs w:val="28"/>
          </w:rPr>
          <w:t>八</w:t>
        </w:r>
        <w:r w:rsidR="00E35319">
          <w:rPr>
            <w:rFonts w:ascii="楷体" w:eastAsia="楷体" w:hAnsi="楷体"/>
            <w:noProof/>
            <w:sz w:val="24"/>
            <w:szCs w:val="28"/>
          </w:rPr>
          <w:t>章</w:t>
        </w:r>
        <w:r w:rsidR="00E35319">
          <w:rPr>
            <w:rFonts w:ascii="楷体" w:eastAsia="楷体" w:hAnsi="楷体" w:hint="eastAsia"/>
            <w:noProof/>
            <w:sz w:val="24"/>
            <w:szCs w:val="28"/>
          </w:rPr>
          <w:t xml:space="preserve">  签订合同、合同主要条款</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_Toc12664 </w:instrText>
        </w:r>
        <w:r w:rsidR="000000AC">
          <w:rPr>
            <w:rFonts w:ascii="楷体" w:eastAsia="楷体" w:hAnsi="楷体"/>
            <w:noProof/>
            <w:sz w:val="24"/>
          </w:rPr>
          <w:fldChar w:fldCharType="separate"/>
        </w:r>
        <w:r w:rsidR="002903F8">
          <w:rPr>
            <w:rFonts w:ascii="楷体" w:eastAsia="楷体" w:hAnsi="楷体"/>
            <w:noProof/>
            <w:sz w:val="24"/>
          </w:rPr>
          <w:t>40</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1793" w:history="1">
        <w:r w:rsidR="00E35319">
          <w:rPr>
            <w:rFonts w:ascii="楷体" w:eastAsia="楷体" w:hAnsi="楷体" w:hint="eastAsia"/>
            <w:noProof/>
            <w:sz w:val="24"/>
            <w:szCs w:val="28"/>
          </w:rPr>
          <w:t>第九章</w:t>
        </w:r>
        <w:r w:rsidR="00E35319">
          <w:rPr>
            <w:rFonts w:ascii="楷体" w:eastAsia="楷体" w:hAnsi="楷体" w:hint="eastAsia"/>
            <w:noProof/>
            <w:sz w:val="24"/>
            <w:szCs w:val="28"/>
            <w:lang w:val="zh-CN"/>
          </w:rPr>
          <w:t>评审办法</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_Toc1793 </w:instrText>
        </w:r>
        <w:r w:rsidR="000000AC">
          <w:rPr>
            <w:rFonts w:ascii="楷体" w:eastAsia="楷体" w:hAnsi="楷体"/>
            <w:noProof/>
            <w:sz w:val="24"/>
          </w:rPr>
          <w:fldChar w:fldCharType="separate"/>
        </w:r>
        <w:r w:rsidR="002903F8">
          <w:rPr>
            <w:rFonts w:ascii="楷体" w:eastAsia="楷体" w:hAnsi="楷体"/>
            <w:noProof/>
            <w:sz w:val="24"/>
          </w:rPr>
          <w:t>46</w:t>
        </w:r>
        <w:r w:rsidR="000000AC">
          <w:rPr>
            <w:rFonts w:ascii="楷体" w:eastAsia="楷体" w:hAnsi="楷体"/>
            <w:noProof/>
            <w:sz w:val="24"/>
          </w:rPr>
          <w:fldChar w:fldCharType="end"/>
        </w:r>
      </w:hyperlink>
    </w:p>
    <w:p w:rsidR="00136128" w:rsidRDefault="00ED15BD">
      <w:pPr>
        <w:pStyle w:val="21"/>
        <w:tabs>
          <w:tab w:val="right" w:leader="dot" w:pos="9070"/>
        </w:tabs>
        <w:spacing w:line="360" w:lineRule="auto"/>
        <w:ind w:left="420"/>
        <w:rPr>
          <w:rFonts w:ascii="楷体" w:eastAsia="楷体" w:hAnsi="楷体"/>
          <w:noProof/>
          <w:sz w:val="24"/>
        </w:rPr>
      </w:pPr>
      <w:hyperlink w:anchor="_Toc23738" w:history="1">
        <w:r w:rsidR="00E35319">
          <w:rPr>
            <w:rFonts w:ascii="楷体" w:eastAsia="楷体" w:hAnsi="楷体"/>
            <w:noProof/>
            <w:sz w:val="24"/>
            <w:szCs w:val="28"/>
          </w:rPr>
          <w:t>第</w:t>
        </w:r>
        <w:r w:rsidR="00E35319">
          <w:rPr>
            <w:rFonts w:ascii="楷体" w:eastAsia="楷体" w:hAnsi="楷体" w:hint="eastAsia"/>
            <w:noProof/>
            <w:sz w:val="24"/>
            <w:szCs w:val="28"/>
          </w:rPr>
          <w:t>十</w:t>
        </w:r>
        <w:r w:rsidR="00E35319">
          <w:rPr>
            <w:rFonts w:ascii="楷体" w:eastAsia="楷体" w:hAnsi="楷体"/>
            <w:noProof/>
            <w:sz w:val="24"/>
            <w:szCs w:val="28"/>
          </w:rPr>
          <w:t>章</w:t>
        </w:r>
        <w:r w:rsidR="00E35319">
          <w:rPr>
            <w:rFonts w:ascii="楷体" w:eastAsia="楷体" w:hAnsi="楷体" w:hint="eastAsia"/>
            <w:noProof/>
            <w:sz w:val="24"/>
            <w:szCs w:val="28"/>
          </w:rPr>
          <w:t xml:space="preserve">  响应文件格式</w:t>
        </w:r>
        <w:r w:rsidR="00E35319">
          <w:rPr>
            <w:rFonts w:ascii="楷体" w:eastAsia="楷体" w:hAnsi="楷体"/>
            <w:noProof/>
            <w:sz w:val="24"/>
          </w:rPr>
          <w:tab/>
        </w:r>
        <w:r w:rsidR="000000AC">
          <w:rPr>
            <w:rFonts w:ascii="楷体" w:eastAsia="楷体" w:hAnsi="楷体"/>
            <w:noProof/>
            <w:sz w:val="24"/>
          </w:rPr>
          <w:fldChar w:fldCharType="begin"/>
        </w:r>
        <w:r w:rsidR="00E35319">
          <w:rPr>
            <w:rFonts w:ascii="楷体" w:eastAsia="楷体" w:hAnsi="楷体"/>
            <w:noProof/>
            <w:sz w:val="24"/>
          </w:rPr>
          <w:instrText xml:space="preserve"> PAGEREF _Toc23738 </w:instrText>
        </w:r>
        <w:r w:rsidR="000000AC">
          <w:rPr>
            <w:rFonts w:ascii="楷体" w:eastAsia="楷体" w:hAnsi="楷体"/>
            <w:noProof/>
            <w:sz w:val="24"/>
          </w:rPr>
          <w:fldChar w:fldCharType="separate"/>
        </w:r>
        <w:r w:rsidR="002903F8">
          <w:rPr>
            <w:rFonts w:ascii="楷体" w:eastAsia="楷体" w:hAnsi="楷体"/>
            <w:noProof/>
            <w:sz w:val="24"/>
          </w:rPr>
          <w:t>52</w:t>
        </w:r>
        <w:r w:rsidR="000000AC">
          <w:rPr>
            <w:rFonts w:ascii="楷体" w:eastAsia="楷体" w:hAnsi="楷体"/>
            <w:noProof/>
            <w:sz w:val="24"/>
          </w:rPr>
          <w:fldChar w:fldCharType="end"/>
        </w:r>
      </w:hyperlink>
    </w:p>
    <w:p w:rsidR="00136128" w:rsidRDefault="000000AC">
      <w:pPr>
        <w:spacing w:line="360" w:lineRule="auto"/>
        <w:rPr>
          <w:rFonts w:ascii="楷体" w:eastAsia="楷体" w:hAnsi="楷体"/>
          <w:sz w:val="20"/>
        </w:rPr>
        <w:sectPr w:rsidR="00136128">
          <w:footerReference w:type="default" r:id="rId12"/>
          <w:pgSz w:w="11906" w:h="16838"/>
          <w:pgMar w:top="1418" w:right="1418" w:bottom="1418" w:left="1418" w:header="851" w:footer="992" w:gutter="0"/>
          <w:pgNumType w:start="1"/>
          <w:cols w:space="720"/>
          <w:docGrid w:type="lines" w:linePitch="312"/>
        </w:sectPr>
      </w:pPr>
      <w:r>
        <w:rPr>
          <w:rFonts w:ascii="楷体" w:eastAsia="楷体" w:hAnsi="楷体"/>
          <w:sz w:val="24"/>
        </w:rPr>
        <w:fldChar w:fldCharType="end"/>
      </w:r>
    </w:p>
    <w:p w:rsidR="00136128" w:rsidRDefault="00E35319" w:rsidP="002903F8">
      <w:pPr>
        <w:spacing w:afterLines="50" w:after="156"/>
        <w:jc w:val="center"/>
        <w:outlineLvl w:val="1"/>
        <w:rPr>
          <w:rFonts w:ascii="楷体" w:eastAsia="楷体" w:hAnsi="楷体"/>
          <w:sz w:val="28"/>
          <w:szCs w:val="28"/>
        </w:rPr>
      </w:pPr>
      <w:bookmarkStart w:id="3" w:name="_Toc28674"/>
      <w:r>
        <w:rPr>
          <w:rFonts w:ascii="楷体" w:eastAsia="楷体" w:hAnsi="楷体" w:hint="eastAsia"/>
          <w:sz w:val="28"/>
          <w:szCs w:val="28"/>
        </w:rPr>
        <w:lastRenderedPageBreak/>
        <w:t>第一章  竞争性磋商公告</w:t>
      </w:r>
      <w:bookmarkEnd w:id="3"/>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u w:val="single"/>
        </w:rPr>
        <w:t>山东盛和招标代理有限公司</w:t>
      </w:r>
      <w:r>
        <w:rPr>
          <w:rFonts w:ascii="楷体" w:eastAsia="楷体" w:hAnsi="楷体" w:hint="eastAsia"/>
          <w:sz w:val="24"/>
          <w:szCs w:val="24"/>
        </w:rPr>
        <w:t>受</w:t>
      </w:r>
      <w:r>
        <w:rPr>
          <w:rFonts w:ascii="楷体" w:eastAsia="楷体" w:hAnsi="楷体" w:hint="eastAsia"/>
          <w:sz w:val="24"/>
          <w:szCs w:val="24"/>
          <w:u w:val="single"/>
        </w:rPr>
        <w:t>青岛科技大学</w:t>
      </w:r>
      <w:r>
        <w:rPr>
          <w:rFonts w:ascii="楷体" w:eastAsia="楷体" w:hAnsi="楷体" w:hint="eastAsia"/>
          <w:sz w:val="24"/>
          <w:szCs w:val="24"/>
        </w:rPr>
        <w:t>的委托，对</w:t>
      </w:r>
      <w:r>
        <w:rPr>
          <w:rFonts w:ascii="楷体" w:eastAsia="楷体" w:hAnsi="楷体" w:hint="eastAsia"/>
          <w:sz w:val="24"/>
          <w:szCs w:val="24"/>
          <w:u w:val="single"/>
        </w:rPr>
        <w:t>青岛科技大学设备</w:t>
      </w:r>
      <w:r>
        <w:rPr>
          <w:rFonts w:ascii="楷体" w:eastAsia="楷体" w:hAnsi="楷体" w:hint="eastAsia"/>
          <w:sz w:val="24"/>
          <w:szCs w:val="24"/>
        </w:rPr>
        <w:t>以竞争性磋商的方式组织采购，欢迎符合条件的合格供应商参加磋商</w:t>
      </w:r>
      <w:r>
        <w:rPr>
          <w:rFonts w:ascii="楷体" w:eastAsia="楷体" w:hAnsi="楷体" w:hint="eastAsia"/>
          <w:sz w:val="24"/>
          <w:szCs w:val="24"/>
          <w:lang w:val="zh-CN"/>
        </w:rPr>
        <w:t xml:space="preserve">。 </w:t>
      </w:r>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1.项目名称：青岛科技大学设备采购</w:t>
      </w:r>
    </w:p>
    <w:p w:rsidR="00136128" w:rsidRDefault="00E35319">
      <w:pPr>
        <w:spacing w:line="360" w:lineRule="auto"/>
        <w:ind w:firstLineChars="303" w:firstLine="727"/>
        <w:rPr>
          <w:rFonts w:ascii="楷体" w:eastAsia="楷体" w:hAnsi="楷体"/>
          <w:sz w:val="24"/>
          <w:szCs w:val="24"/>
        </w:rPr>
      </w:pPr>
      <w:r>
        <w:rPr>
          <w:rFonts w:ascii="楷体" w:eastAsia="楷体" w:hAnsi="楷体" w:hint="eastAsia"/>
          <w:sz w:val="24"/>
          <w:szCs w:val="24"/>
        </w:rPr>
        <w:t>项目编号：</w:t>
      </w:r>
      <w:r w:rsidR="00DC540B">
        <w:rPr>
          <w:rFonts w:ascii="楷体" w:eastAsia="楷体" w:hAnsi="楷体"/>
          <w:sz w:val="24"/>
          <w:szCs w:val="24"/>
        </w:rPr>
        <w:t>SDSHZB2018-447</w:t>
      </w:r>
    </w:p>
    <w:p w:rsidR="00136128" w:rsidRDefault="00E35319">
      <w:pPr>
        <w:spacing w:line="360" w:lineRule="auto"/>
        <w:ind w:left="480"/>
        <w:rPr>
          <w:rFonts w:ascii="楷体" w:eastAsia="楷体" w:hAnsi="楷体"/>
          <w:kern w:val="0"/>
          <w:sz w:val="24"/>
          <w:szCs w:val="24"/>
        </w:rPr>
      </w:pPr>
      <w:r>
        <w:rPr>
          <w:rFonts w:ascii="楷体" w:eastAsia="楷体" w:hAnsi="楷体" w:hint="eastAsia"/>
          <w:sz w:val="24"/>
          <w:szCs w:val="24"/>
        </w:rPr>
        <w:t xml:space="preserve">2.项目内容: </w:t>
      </w:r>
    </w:p>
    <w:tbl>
      <w:tblPr>
        <w:tblW w:w="454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tblGrid>
      <w:tr w:rsidR="00DC540B" w:rsidTr="00DC540B">
        <w:trPr>
          <w:jc w:val="center"/>
        </w:trPr>
        <w:tc>
          <w:tcPr>
            <w:tcW w:w="4542" w:type="dxa"/>
            <w:vAlign w:val="center"/>
          </w:tcPr>
          <w:p w:rsidR="00DC540B" w:rsidRDefault="00DC540B" w:rsidP="0026639D">
            <w:pPr>
              <w:pStyle w:val="1"/>
              <w:jc w:val="center"/>
              <w:rPr>
                <w:rFonts w:ascii="楷体" w:eastAsia="楷体" w:hAnsi="楷体"/>
                <w:sz w:val="24"/>
                <w:szCs w:val="24"/>
              </w:rPr>
            </w:pPr>
            <w:r>
              <w:rPr>
                <w:rFonts w:ascii="楷体" w:eastAsia="楷体" w:hAnsi="楷体" w:hint="eastAsia"/>
                <w:sz w:val="24"/>
                <w:szCs w:val="24"/>
              </w:rPr>
              <w:t>采购内容</w:t>
            </w:r>
          </w:p>
        </w:tc>
      </w:tr>
      <w:tr w:rsidR="00DC540B" w:rsidTr="00DC540B">
        <w:trPr>
          <w:jc w:val="center"/>
        </w:trPr>
        <w:tc>
          <w:tcPr>
            <w:tcW w:w="4542" w:type="dxa"/>
            <w:vAlign w:val="center"/>
          </w:tcPr>
          <w:p w:rsidR="00DC540B" w:rsidRDefault="00DC540B" w:rsidP="0026639D">
            <w:pPr>
              <w:pStyle w:val="1"/>
              <w:jc w:val="center"/>
              <w:rPr>
                <w:rFonts w:ascii="楷体" w:eastAsia="楷体" w:hAnsi="楷体"/>
                <w:sz w:val="24"/>
                <w:szCs w:val="24"/>
              </w:rPr>
            </w:pPr>
            <w:r w:rsidRPr="0026639D">
              <w:rPr>
                <w:rFonts w:ascii="楷体" w:eastAsia="楷体" w:hAnsi="楷体" w:hint="eastAsia"/>
                <w:sz w:val="24"/>
                <w:szCs w:val="24"/>
              </w:rPr>
              <w:t>边台</w:t>
            </w:r>
            <w:r w:rsidRPr="00E35319">
              <w:rPr>
                <w:rFonts w:ascii="楷体" w:eastAsia="楷体" w:hAnsi="楷体" w:hint="eastAsia"/>
                <w:sz w:val="24"/>
                <w:szCs w:val="24"/>
              </w:rPr>
              <w:t>等</w:t>
            </w:r>
          </w:p>
        </w:tc>
      </w:tr>
    </w:tbl>
    <w:p w:rsidR="00136128" w:rsidRDefault="00136128">
      <w:pPr>
        <w:pStyle w:val="1"/>
      </w:pPr>
      <w:bookmarkStart w:id="4" w:name="_GoBack"/>
      <w:bookmarkEnd w:id="4"/>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3.采购预算: 本项目采购预算为</w:t>
      </w:r>
      <w:r w:rsidR="00F14994">
        <w:rPr>
          <w:rFonts w:ascii="楷体" w:eastAsia="楷体" w:hAnsi="楷体" w:hint="eastAsia"/>
          <w:sz w:val="24"/>
          <w:szCs w:val="24"/>
        </w:rPr>
        <w:t>6.85</w:t>
      </w:r>
      <w:r>
        <w:rPr>
          <w:rFonts w:ascii="楷体" w:eastAsia="楷体" w:hAnsi="楷体" w:hint="eastAsia"/>
          <w:sz w:val="24"/>
          <w:szCs w:val="24"/>
        </w:rPr>
        <w:t>元</w:t>
      </w:r>
      <w:r w:rsidR="0026639D">
        <w:rPr>
          <w:rFonts w:ascii="楷体" w:eastAsia="楷体" w:hAnsi="楷体" w:hint="eastAsia"/>
          <w:sz w:val="24"/>
          <w:szCs w:val="24"/>
        </w:rPr>
        <w:t>，</w:t>
      </w:r>
      <w:r>
        <w:rPr>
          <w:rFonts w:ascii="楷体" w:eastAsia="楷体" w:hAnsi="楷体" w:hint="eastAsia"/>
          <w:sz w:val="24"/>
          <w:szCs w:val="24"/>
        </w:rPr>
        <w:t>共</w:t>
      </w:r>
      <w:r w:rsidR="00DC540B">
        <w:rPr>
          <w:rFonts w:ascii="楷体" w:eastAsia="楷体" w:hAnsi="楷体" w:hint="eastAsia"/>
          <w:sz w:val="24"/>
          <w:szCs w:val="24"/>
        </w:rPr>
        <w:t>1</w:t>
      </w:r>
      <w:r>
        <w:rPr>
          <w:rFonts w:ascii="楷体" w:eastAsia="楷体" w:hAnsi="楷体" w:hint="eastAsia"/>
          <w:sz w:val="24"/>
          <w:szCs w:val="24"/>
        </w:rPr>
        <w:t>个包。</w:t>
      </w:r>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4.供应商资格要求</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4.1符合《中华人民共和国政府采购法》第二十二条规定。</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（1）具有独立承担民事责任的能力；</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（2）具有良好的商业信誉和健全的财务会计制度；</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（3）具有履行合同所必需的设备和专业技术能力；</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（4）有依法缴纳+税收和社会保障资金的良好记录；</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（5）参加政府采购活动前三年内，在经营活动中没有重大违法记录；</w:t>
      </w:r>
    </w:p>
    <w:p w:rsidR="005E1525" w:rsidRP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（6）法律、行政法规规定的其他条件。</w:t>
      </w:r>
    </w:p>
    <w:p w:rsidR="00381E45" w:rsidRPr="00381E45" w:rsidRDefault="005E1525" w:rsidP="00381E45">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 </w:t>
      </w:r>
      <w:r w:rsidR="00E35319">
        <w:rPr>
          <w:rFonts w:ascii="楷体" w:eastAsia="楷体" w:hAnsi="楷体" w:hint="eastAsia"/>
          <w:kern w:val="1"/>
          <w:sz w:val="24"/>
          <w:szCs w:val="24"/>
        </w:rPr>
        <w:t>4.</w:t>
      </w:r>
      <w:r>
        <w:rPr>
          <w:rFonts w:ascii="楷体" w:eastAsia="楷体" w:hAnsi="楷体" w:hint="eastAsia"/>
          <w:kern w:val="1"/>
          <w:sz w:val="24"/>
          <w:szCs w:val="24"/>
        </w:rPr>
        <w:t>2</w:t>
      </w:r>
      <w:r w:rsidR="00E35319">
        <w:rPr>
          <w:rFonts w:ascii="楷体" w:eastAsia="楷体" w:hAnsi="楷体" w:hint="eastAsia"/>
          <w:kern w:val="1"/>
          <w:sz w:val="24"/>
          <w:szCs w:val="24"/>
        </w:rPr>
        <w:t>本项目不接受联合体投标。</w:t>
      </w:r>
    </w:p>
    <w:p w:rsidR="00136128" w:rsidRDefault="00E35319">
      <w:pPr>
        <w:spacing w:line="360" w:lineRule="auto"/>
        <w:ind w:firstLineChars="200" w:firstLine="480"/>
        <w:rPr>
          <w:rStyle w:val="af4"/>
        </w:rPr>
      </w:pPr>
      <w:r>
        <w:rPr>
          <w:rFonts w:ascii="楷体" w:eastAsia="楷体" w:hAnsi="楷体" w:hint="eastAsia"/>
          <w:sz w:val="24"/>
          <w:szCs w:val="24"/>
        </w:rPr>
        <w:t>5.公示媒介</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本项目公示在</w:t>
      </w:r>
      <w:r w:rsidR="00130946">
        <w:rPr>
          <w:rFonts w:ascii="楷体" w:eastAsia="楷体" w:hAnsi="楷体" w:hint="eastAsia"/>
          <w:kern w:val="1"/>
          <w:sz w:val="24"/>
          <w:szCs w:val="24"/>
          <w:u w:val="single"/>
        </w:rPr>
        <w:t>山东盛和招标代理有限公司</w:t>
      </w:r>
      <w:r>
        <w:rPr>
          <w:rFonts w:ascii="楷体" w:eastAsia="楷体" w:hAnsi="楷体" w:hint="eastAsia"/>
          <w:kern w:val="1"/>
          <w:sz w:val="24"/>
          <w:szCs w:val="24"/>
          <w:u w:val="single"/>
        </w:rPr>
        <w:t>网</w:t>
      </w:r>
      <w:r w:rsidRPr="00130946">
        <w:rPr>
          <w:rFonts w:ascii="楷体" w:eastAsia="楷体" w:hAnsi="楷体" w:hint="eastAsia"/>
          <w:kern w:val="1"/>
          <w:sz w:val="24"/>
          <w:szCs w:val="24"/>
          <w:u w:val="single"/>
        </w:rPr>
        <w:t>站</w:t>
      </w:r>
      <w:r>
        <w:rPr>
          <w:rFonts w:ascii="楷体" w:eastAsia="楷体" w:hAnsi="楷体" w:hint="eastAsia"/>
          <w:kern w:val="1"/>
          <w:sz w:val="24"/>
          <w:szCs w:val="24"/>
        </w:rPr>
        <w:t>上发布。</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6磋商文件的获取</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6.1时间：自2018年</w:t>
      </w:r>
      <w:r w:rsidR="009C31B6">
        <w:rPr>
          <w:rFonts w:ascii="楷体" w:eastAsia="楷体" w:hAnsi="楷体" w:hint="eastAsia"/>
          <w:kern w:val="1"/>
          <w:sz w:val="24"/>
          <w:szCs w:val="24"/>
        </w:rPr>
        <w:t>9</w:t>
      </w:r>
      <w:r>
        <w:rPr>
          <w:rFonts w:ascii="楷体" w:eastAsia="楷体" w:hAnsi="楷体" w:hint="eastAsia"/>
          <w:kern w:val="1"/>
          <w:sz w:val="24"/>
          <w:szCs w:val="24"/>
        </w:rPr>
        <w:t>月</w:t>
      </w:r>
      <w:r w:rsidR="0026639D">
        <w:rPr>
          <w:rFonts w:ascii="楷体" w:eastAsia="楷体" w:hAnsi="楷体" w:hint="eastAsia"/>
          <w:kern w:val="1"/>
          <w:sz w:val="24"/>
          <w:szCs w:val="24"/>
        </w:rPr>
        <w:t>2</w:t>
      </w:r>
      <w:r w:rsidR="00DC540B">
        <w:rPr>
          <w:rFonts w:ascii="楷体" w:eastAsia="楷体" w:hAnsi="楷体" w:hint="eastAsia"/>
          <w:kern w:val="1"/>
          <w:sz w:val="24"/>
          <w:szCs w:val="24"/>
        </w:rPr>
        <w:t>9</w:t>
      </w:r>
      <w:r>
        <w:rPr>
          <w:rFonts w:ascii="楷体" w:eastAsia="楷体" w:hAnsi="楷体" w:hint="eastAsia"/>
          <w:kern w:val="1"/>
          <w:sz w:val="24"/>
          <w:szCs w:val="24"/>
        </w:rPr>
        <w:t>日起至2018年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DC540B">
        <w:rPr>
          <w:rFonts w:ascii="楷体" w:eastAsia="楷体" w:hAnsi="楷体" w:hint="eastAsia"/>
          <w:kern w:val="1"/>
          <w:sz w:val="24"/>
          <w:szCs w:val="24"/>
        </w:rPr>
        <w:t>10</w:t>
      </w:r>
      <w:r>
        <w:rPr>
          <w:rFonts w:ascii="楷体" w:eastAsia="楷体" w:hAnsi="楷体" w:hint="eastAsia"/>
          <w:kern w:val="1"/>
          <w:sz w:val="24"/>
          <w:szCs w:val="24"/>
        </w:rPr>
        <w:t>日，每天上午9:00至11:30，下午13:30至16:30（北京时间，节假日除外，下同）。</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6.2地点：</w:t>
      </w:r>
      <w:r>
        <w:rPr>
          <w:rFonts w:ascii="楷体" w:eastAsia="楷体" w:hAnsi="楷体" w:hint="eastAsia"/>
          <w:kern w:val="1"/>
          <w:sz w:val="24"/>
          <w:szCs w:val="24"/>
        </w:rPr>
        <w:tab/>
        <w:t>青岛市市北区敦化路138号甲西王大厦24楼23A01房间</w:t>
      </w:r>
    </w:p>
    <w:p w:rsidR="005E1525"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6.3方式：</w:t>
      </w:r>
    </w:p>
    <w:p w:rsidR="00136128" w:rsidRDefault="005E1525">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 xml:space="preserve"> </w:t>
      </w:r>
      <w:r w:rsidR="00E35319">
        <w:rPr>
          <w:rFonts w:ascii="楷体" w:eastAsia="楷体" w:hAnsi="楷体" w:hint="eastAsia"/>
          <w:bCs/>
          <w:kern w:val="1"/>
          <w:sz w:val="24"/>
          <w:szCs w:val="24"/>
        </w:rPr>
        <w:t>1</w:t>
      </w:r>
      <w:r w:rsidR="005F3213" w:rsidRPr="009E279E">
        <w:rPr>
          <w:rFonts w:ascii="楷体" w:eastAsia="楷体" w:hAnsi="楷体" w:hint="eastAsia"/>
          <w:bCs/>
          <w:color w:val="000000" w:themeColor="text1"/>
          <w:kern w:val="1"/>
          <w:sz w:val="24"/>
          <w:szCs w:val="24"/>
        </w:rPr>
        <w:t>、</w:t>
      </w:r>
      <w:proofErr w:type="gramStart"/>
      <w:r w:rsidR="005F3213" w:rsidRPr="009E279E">
        <w:rPr>
          <w:rFonts w:ascii="楷体" w:eastAsia="楷体" w:hAnsi="楷体" w:hint="eastAsia"/>
          <w:bCs/>
          <w:color w:val="000000" w:themeColor="text1"/>
          <w:kern w:val="1"/>
          <w:sz w:val="24"/>
          <w:szCs w:val="24"/>
        </w:rPr>
        <w:t>购买磋商</w:t>
      </w:r>
      <w:proofErr w:type="gramEnd"/>
      <w:r w:rsidR="00E35319" w:rsidRPr="009E279E">
        <w:rPr>
          <w:rFonts w:ascii="楷体" w:eastAsia="楷体" w:hAnsi="楷体" w:hint="eastAsia"/>
          <w:bCs/>
          <w:color w:val="000000" w:themeColor="text1"/>
          <w:kern w:val="1"/>
          <w:sz w:val="24"/>
          <w:szCs w:val="24"/>
        </w:rPr>
        <w:t>文件时必须携带营业执照副本</w:t>
      </w:r>
      <w:r w:rsidR="00E35319">
        <w:rPr>
          <w:rFonts w:ascii="楷体" w:eastAsia="楷体" w:hAnsi="楷体" w:hint="eastAsia"/>
          <w:bCs/>
          <w:kern w:val="1"/>
          <w:sz w:val="24"/>
          <w:szCs w:val="24"/>
        </w:rPr>
        <w:t>原件或者加盖公章的复印件；</w:t>
      </w:r>
    </w:p>
    <w:p w:rsidR="00136128" w:rsidRDefault="00E35319" w:rsidP="005E1525">
      <w:pPr>
        <w:spacing w:line="360" w:lineRule="auto"/>
        <w:ind w:firstLineChars="250" w:firstLine="600"/>
        <w:rPr>
          <w:rFonts w:ascii="楷体" w:eastAsia="楷体" w:hAnsi="楷体"/>
          <w:bCs/>
          <w:kern w:val="1"/>
          <w:sz w:val="24"/>
          <w:szCs w:val="24"/>
        </w:rPr>
      </w:pPr>
      <w:r>
        <w:rPr>
          <w:rFonts w:ascii="楷体" w:eastAsia="楷体" w:hAnsi="楷体" w:hint="eastAsia"/>
          <w:bCs/>
          <w:kern w:val="1"/>
          <w:sz w:val="24"/>
          <w:szCs w:val="24"/>
        </w:rPr>
        <w:t>2、凡有意参加本次采购活动的投标人必须到招标代理机构现场登记并报名，不按规定报名后果自负。</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lastRenderedPageBreak/>
        <w:t>6.4文件售价：人民币200元，售后不退。</w:t>
      </w:r>
    </w:p>
    <w:p w:rsidR="00136128" w:rsidRDefault="00E35319">
      <w:pPr>
        <w:spacing w:line="360" w:lineRule="auto"/>
        <w:ind w:firstLineChars="171" w:firstLine="410"/>
        <w:rPr>
          <w:rStyle w:val="af4"/>
          <w:sz w:val="24"/>
          <w:szCs w:val="24"/>
        </w:rPr>
      </w:pPr>
      <w:r>
        <w:rPr>
          <w:rStyle w:val="af4"/>
          <w:rFonts w:hint="eastAsia"/>
          <w:sz w:val="24"/>
          <w:szCs w:val="24"/>
        </w:rPr>
        <w:t>7.递交响应文件截止日期及地点</w:t>
      </w:r>
    </w:p>
    <w:p w:rsidR="00136128" w:rsidRDefault="00E35319">
      <w:pPr>
        <w:spacing w:line="360" w:lineRule="auto"/>
        <w:ind w:firstLineChars="200" w:firstLine="480"/>
        <w:rPr>
          <w:rFonts w:ascii="楷体" w:eastAsia="楷体" w:hAnsi="楷体"/>
          <w:kern w:val="1"/>
          <w:sz w:val="24"/>
          <w:szCs w:val="24"/>
          <w:u w:val="single"/>
        </w:rPr>
      </w:pPr>
      <w:r>
        <w:rPr>
          <w:rFonts w:ascii="楷体" w:eastAsia="楷体" w:hAnsi="楷体" w:hint="eastAsia"/>
          <w:kern w:val="1"/>
          <w:sz w:val="24"/>
          <w:szCs w:val="24"/>
        </w:rPr>
        <w:t>7.1时间：2018年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DC540B">
        <w:rPr>
          <w:rFonts w:ascii="楷体" w:eastAsia="楷体" w:hAnsi="楷体" w:hint="eastAsia"/>
          <w:kern w:val="1"/>
          <w:sz w:val="24"/>
          <w:szCs w:val="24"/>
        </w:rPr>
        <w:t>12</w:t>
      </w:r>
      <w:r>
        <w:rPr>
          <w:rFonts w:ascii="楷体" w:eastAsia="楷体" w:hAnsi="楷体" w:hint="eastAsia"/>
          <w:kern w:val="1"/>
          <w:sz w:val="24"/>
          <w:szCs w:val="24"/>
        </w:rPr>
        <w:t>日</w:t>
      </w:r>
      <w:r w:rsidR="0026639D">
        <w:rPr>
          <w:rFonts w:ascii="楷体" w:eastAsia="楷体" w:hAnsi="楷体" w:hint="eastAsia"/>
          <w:kern w:val="1"/>
          <w:sz w:val="24"/>
          <w:szCs w:val="24"/>
        </w:rPr>
        <w:t>09</w:t>
      </w:r>
      <w:r>
        <w:rPr>
          <w:rFonts w:ascii="楷体" w:eastAsia="楷体" w:hAnsi="楷体" w:hint="eastAsia"/>
          <w:kern w:val="1"/>
          <w:sz w:val="24"/>
          <w:szCs w:val="24"/>
        </w:rPr>
        <w:t>时00分至</w:t>
      </w:r>
      <w:r w:rsidR="0026639D">
        <w:rPr>
          <w:rFonts w:ascii="楷体" w:eastAsia="楷体" w:hAnsi="楷体" w:hint="eastAsia"/>
          <w:kern w:val="1"/>
          <w:sz w:val="24"/>
          <w:szCs w:val="24"/>
        </w:rPr>
        <w:t>09</w:t>
      </w:r>
      <w:r>
        <w:rPr>
          <w:rFonts w:ascii="楷体" w:eastAsia="楷体" w:hAnsi="楷体" w:hint="eastAsia"/>
          <w:kern w:val="1"/>
          <w:sz w:val="24"/>
          <w:szCs w:val="24"/>
        </w:rPr>
        <w:t>时30分止。</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7.2地点：青岛市市北区敦化路138号甲西王大厦24楼23A01房间。</w:t>
      </w:r>
    </w:p>
    <w:p w:rsidR="00136128" w:rsidRDefault="00E35319">
      <w:pPr>
        <w:spacing w:line="360" w:lineRule="auto"/>
        <w:ind w:firstLineChars="171" w:firstLine="410"/>
        <w:rPr>
          <w:rStyle w:val="af4"/>
          <w:sz w:val="24"/>
          <w:szCs w:val="24"/>
        </w:rPr>
      </w:pPr>
      <w:r>
        <w:rPr>
          <w:rStyle w:val="af4"/>
          <w:rFonts w:hint="eastAsia"/>
          <w:sz w:val="24"/>
          <w:szCs w:val="24"/>
        </w:rPr>
        <w:t>8.</w:t>
      </w:r>
      <w:r w:rsidR="009E279E">
        <w:rPr>
          <w:rStyle w:val="af4"/>
          <w:rFonts w:hint="eastAsia"/>
          <w:sz w:val="24"/>
          <w:szCs w:val="24"/>
        </w:rPr>
        <w:t>磋商</w:t>
      </w:r>
      <w:r>
        <w:rPr>
          <w:rStyle w:val="af4"/>
          <w:rFonts w:hint="eastAsia"/>
          <w:sz w:val="24"/>
          <w:szCs w:val="24"/>
        </w:rPr>
        <w:t>日期及地点</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8.1时间：2018年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DC540B">
        <w:rPr>
          <w:rFonts w:ascii="楷体" w:eastAsia="楷体" w:hAnsi="楷体" w:hint="eastAsia"/>
          <w:kern w:val="1"/>
          <w:sz w:val="24"/>
          <w:szCs w:val="24"/>
        </w:rPr>
        <w:t>12</w:t>
      </w:r>
      <w:r>
        <w:rPr>
          <w:rFonts w:ascii="楷体" w:eastAsia="楷体" w:hAnsi="楷体" w:hint="eastAsia"/>
          <w:kern w:val="1"/>
          <w:sz w:val="24"/>
          <w:szCs w:val="24"/>
        </w:rPr>
        <w:t>日</w:t>
      </w:r>
      <w:r w:rsidR="0026639D">
        <w:rPr>
          <w:rFonts w:ascii="楷体" w:eastAsia="楷体" w:hAnsi="楷体" w:hint="eastAsia"/>
          <w:kern w:val="1"/>
          <w:sz w:val="24"/>
          <w:szCs w:val="24"/>
        </w:rPr>
        <w:t>09</w:t>
      </w:r>
      <w:r>
        <w:rPr>
          <w:rFonts w:ascii="楷体" w:eastAsia="楷体" w:hAnsi="楷体" w:hint="eastAsia"/>
          <w:kern w:val="1"/>
          <w:sz w:val="24"/>
          <w:szCs w:val="24"/>
        </w:rPr>
        <w:t>时30分。</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8.2地点：青岛市市北区敦化路138号甲西王大厦24楼23A01房间。</w:t>
      </w:r>
    </w:p>
    <w:p w:rsidR="00136128" w:rsidRDefault="00E35319">
      <w:pPr>
        <w:spacing w:line="360" w:lineRule="auto"/>
        <w:ind w:firstLineChars="171" w:firstLine="410"/>
        <w:rPr>
          <w:rStyle w:val="af4"/>
          <w:sz w:val="24"/>
        </w:rPr>
      </w:pPr>
      <w:r>
        <w:rPr>
          <w:rStyle w:val="af4"/>
          <w:rFonts w:hint="eastAsia"/>
          <w:sz w:val="24"/>
        </w:rPr>
        <w:t>9.联系方式</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采 购 人：青岛科技大学</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sidR="003945DD">
        <w:rPr>
          <w:rFonts w:ascii="楷体" w:eastAsia="楷体" w:hAnsi="楷体" w:hint="eastAsia"/>
          <w:kern w:val="1"/>
          <w:sz w:val="24"/>
          <w:szCs w:val="24"/>
          <w:lang w:val="zh-CN"/>
        </w:rPr>
        <w:t>范</w:t>
      </w:r>
      <w:r>
        <w:rPr>
          <w:rFonts w:ascii="楷体" w:eastAsia="楷体" w:hAnsi="楷体" w:hint="eastAsia"/>
          <w:kern w:val="1"/>
          <w:sz w:val="24"/>
          <w:szCs w:val="24"/>
          <w:lang w:val="zh-CN"/>
        </w:rPr>
        <w:t>老师</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sidR="003945DD">
        <w:rPr>
          <w:rFonts w:ascii="楷体" w:eastAsia="楷体" w:hAnsi="楷体" w:hint="eastAsia"/>
          <w:kern w:val="1"/>
          <w:sz w:val="24"/>
          <w:szCs w:val="24"/>
        </w:rPr>
        <w:t>88959027</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代理机构：山东盛和招标代理有限公司</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地    址：青岛市市北区敦化路138号西王大厦24楼23A01房间。</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电子信箱：shzbqdb@163.com             </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sidR="003945DD">
        <w:rPr>
          <w:rFonts w:ascii="楷体" w:eastAsia="楷体" w:hAnsi="楷体" w:hint="eastAsia"/>
          <w:kern w:val="1"/>
          <w:sz w:val="24"/>
          <w:szCs w:val="24"/>
        </w:rPr>
        <w:t>贺鹏琦</w:t>
      </w:r>
      <w:r>
        <w:rPr>
          <w:rFonts w:ascii="楷体" w:eastAsia="楷体" w:hAnsi="楷体" w:hint="eastAsia"/>
          <w:kern w:val="1"/>
          <w:sz w:val="24"/>
          <w:szCs w:val="24"/>
          <w:lang w:val="zh-CN"/>
        </w:rPr>
        <w:t>、</w:t>
      </w:r>
      <w:r w:rsidR="003945DD">
        <w:rPr>
          <w:rFonts w:ascii="楷体" w:eastAsia="楷体" w:hAnsi="楷体" w:hint="eastAsia"/>
          <w:kern w:val="1"/>
          <w:sz w:val="24"/>
          <w:szCs w:val="24"/>
          <w:lang w:val="zh-CN"/>
        </w:rPr>
        <w:t>韩伟</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sidR="003945DD">
        <w:rPr>
          <w:rFonts w:ascii="楷体" w:eastAsia="楷体" w:hAnsi="楷体" w:hint="eastAsia"/>
          <w:kern w:val="1"/>
          <w:sz w:val="24"/>
          <w:szCs w:val="24"/>
          <w:lang w:val="zh-CN"/>
        </w:rPr>
        <w:t>85659918</w:t>
      </w:r>
      <w:r>
        <w:rPr>
          <w:rFonts w:ascii="楷体" w:eastAsia="楷体" w:hAnsi="楷体" w:hint="eastAsia"/>
          <w:kern w:val="1"/>
          <w:sz w:val="24"/>
          <w:szCs w:val="24"/>
          <w:lang w:val="zh-CN"/>
        </w:rPr>
        <w:t>、</w:t>
      </w:r>
      <w:r w:rsidR="00EB14CB">
        <w:rPr>
          <w:rFonts w:ascii="楷体" w:eastAsia="楷体" w:hAnsi="楷体" w:hint="eastAsia"/>
          <w:kern w:val="1"/>
          <w:sz w:val="24"/>
          <w:szCs w:val="24"/>
        </w:rPr>
        <w:t>13210099973</w:t>
      </w:r>
    </w:p>
    <w:p w:rsidR="003945DD" w:rsidRPr="003945DD" w:rsidRDefault="003945DD" w:rsidP="003945DD">
      <w:pPr>
        <w:spacing w:line="360" w:lineRule="auto"/>
        <w:ind w:firstLineChars="200" w:firstLine="480"/>
        <w:rPr>
          <w:rFonts w:ascii="楷体" w:eastAsia="楷体" w:hAnsi="楷体" w:cs="仿宋"/>
          <w:sz w:val="24"/>
          <w:szCs w:val="24"/>
          <w:lang w:val="zh-CN"/>
        </w:rPr>
      </w:pPr>
      <w:r w:rsidRPr="003945DD">
        <w:rPr>
          <w:rFonts w:ascii="楷体" w:eastAsia="楷体" w:hAnsi="楷体" w:cs="仿宋" w:hint="eastAsia"/>
          <w:sz w:val="24"/>
          <w:szCs w:val="24"/>
          <w:lang w:val="zh-CN"/>
        </w:rPr>
        <w:t xml:space="preserve">开户银行：兴业银行青岛市北支行 </w:t>
      </w:r>
    </w:p>
    <w:p w:rsidR="003945DD" w:rsidRPr="003945DD" w:rsidRDefault="003945DD" w:rsidP="003945DD">
      <w:pPr>
        <w:spacing w:line="360" w:lineRule="auto"/>
        <w:ind w:firstLineChars="200" w:firstLine="480"/>
        <w:rPr>
          <w:rFonts w:ascii="楷体" w:eastAsia="楷体" w:hAnsi="楷体" w:cs="仿宋"/>
          <w:sz w:val="24"/>
          <w:szCs w:val="24"/>
          <w:lang w:val="zh-CN"/>
        </w:rPr>
      </w:pPr>
      <w:r w:rsidRPr="003945DD">
        <w:rPr>
          <w:rFonts w:ascii="楷体" w:eastAsia="楷体" w:hAnsi="楷体" w:cs="仿宋" w:hint="eastAsia"/>
          <w:sz w:val="24"/>
          <w:szCs w:val="24"/>
          <w:lang w:val="zh-CN"/>
        </w:rPr>
        <w:t xml:space="preserve">银行账户：山东盛和招标代理有限公司 </w:t>
      </w:r>
    </w:p>
    <w:p w:rsidR="003945DD" w:rsidRPr="003945DD" w:rsidRDefault="003945DD" w:rsidP="003945DD">
      <w:pPr>
        <w:spacing w:line="360" w:lineRule="auto"/>
        <w:ind w:firstLineChars="200" w:firstLine="480"/>
        <w:rPr>
          <w:rFonts w:ascii="楷体" w:eastAsia="楷体" w:hAnsi="楷体"/>
          <w:sz w:val="24"/>
          <w:szCs w:val="24"/>
          <w:lang w:val="zh-CN"/>
        </w:rPr>
      </w:pPr>
      <w:r w:rsidRPr="003945DD">
        <w:rPr>
          <w:rFonts w:ascii="楷体" w:eastAsia="楷体" w:hAnsi="楷体" w:cs="仿宋" w:hint="eastAsia"/>
          <w:sz w:val="24"/>
          <w:szCs w:val="24"/>
          <w:lang w:val="zh-CN"/>
        </w:rPr>
        <w:t>银行账号：522130100100053768</w:t>
      </w:r>
      <w:r w:rsidRPr="003945DD">
        <w:rPr>
          <w:rFonts w:ascii="楷体" w:eastAsia="楷体" w:hAnsi="楷体" w:hint="eastAsia"/>
          <w:sz w:val="24"/>
          <w:szCs w:val="24"/>
          <w:lang w:val="zh-CN"/>
        </w:rPr>
        <w:t xml:space="preserve"> </w:t>
      </w:r>
    </w:p>
    <w:p w:rsidR="00136128" w:rsidRDefault="00136128"/>
    <w:p w:rsidR="00136128" w:rsidRDefault="00136128"/>
    <w:p w:rsidR="00136128" w:rsidRDefault="00136128">
      <w:pPr>
        <w:rPr>
          <w:sz w:val="28"/>
          <w:szCs w:val="28"/>
        </w:rPr>
      </w:pPr>
    </w:p>
    <w:p w:rsidR="00136128" w:rsidRDefault="00136128">
      <w:pPr>
        <w:rPr>
          <w:sz w:val="28"/>
          <w:szCs w:val="28"/>
        </w:rPr>
      </w:pPr>
    </w:p>
    <w:p w:rsidR="00136128" w:rsidRDefault="00136128">
      <w:pPr>
        <w:rPr>
          <w:sz w:val="28"/>
          <w:szCs w:val="28"/>
        </w:rPr>
      </w:pPr>
    </w:p>
    <w:p w:rsidR="00136128" w:rsidRDefault="00E35319">
      <w:pPr>
        <w:jc w:val="center"/>
        <w:rPr>
          <w:sz w:val="28"/>
          <w:szCs w:val="28"/>
        </w:rPr>
      </w:pPr>
      <w:r>
        <w:rPr>
          <w:rFonts w:hint="eastAsia"/>
          <w:sz w:val="28"/>
          <w:szCs w:val="28"/>
        </w:rPr>
        <w:br w:type="page"/>
      </w:r>
      <w:bookmarkStart w:id="5" w:name="_Toc620"/>
      <w:r>
        <w:rPr>
          <w:rFonts w:hint="eastAsia"/>
          <w:sz w:val="28"/>
          <w:szCs w:val="28"/>
        </w:rPr>
        <w:lastRenderedPageBreak/>
        <w:t>供应商须知前附表</w:t>
      </w:r>
      <w:bookmarkEnd w:id="5"/>
    </w:p>
    <w:p w:rsidR="00136128" w:rsidRDefault="00E35319">
      <w:pPr>
        <w:spacing w:line="360" w:lineRule="auto"/>
        <w:ind w:firstLineChars="200" w:firstLine="480"/>
        <w:rPr>
          <w:rFonts w:ascii="楷体" w:eastAsia="楷体" w:hAnsi="楷体"/>
          <w:sz w:val="28"/>
          <w:szCs w:val="28"/>
        </w:rPr>
      </w:pPr>
      <w:r>
        <w:rPr>
          <w:rFonts w:ascii="楷体" w:eastAsia="楷体" w:hAnsi="楷体" w:cs="Arial" w:hint="eastAsia"/>
          <w:sz w:val="24"/>
          <w:lang w:val="en-GB"/>
        </w:rPr>
        <w:t>投标</w:t>
      </w:r>
      <w:r>
        <w:rPr>
          <w:rFonts w:ascii="楷体" w:eastAsia="楷体" w:hAnsi="楷体" w:cs="Arial"/>
          <w:sz w:val="24"/>
          <w:lang w:val="en-GB"/>
        </w:rPr>
        <w:t>供应商应仔细</w:t>
      </w:r>
      <w:proofErr w:type="gramStart"/>
      <w:r>
        <w:rPr>
          <w:rFonts w:ascii="楷体" w:eastAsia="楷体" w:hAnsi="楷体" w:cs="Arial"/>
          <w:sz w:val="24"/>
          <w:lang w:val="en-GB"/>
        </w:rPr>
        <w:t>阅读磋商</w:t>
      </w:r>
      <w:proofErr w:type="gramEnd"/>
      <w:r>
        <w:rPr>
          <w:rFonts w:ascii="楷体" w:eastAsia="楷体" w:hAnsi="楷体" w:cs="Arial"/>
          <w:sz w:val="24"/>
          <w:lang w:val="en-GB"/>
        </w:rPr>
        <w:t>文件的所有内容</w:t>
      </w:r>
      <w:r>
        <w:rPr>
          <w:rFonts w:ascii="楷体" w:eastAsia="楷体" w:hAnsi="楷体" w:cs="Arial" w:hint="eastAsia"/>
          <w:sz w:val="24"/>
          <w:lang w:val="en-GB"/>
        </w:rPr>
        <w:t>（包括澄清、补充或修改等</w:t>
      </w:r>
      <w:r>
        <w:rPr>
          <w:rFonts w:ascii="楷体" w:eastAsia="楷体" w:hAnsi="楷体" w:cs="Arial"/>
          <w:sz w:val="24"/>
          <w:lang w:val="en-GB"/>
        </w:rPr>
        <w:t>内容</w:t>
      </w:r>
      <w:r>
        <w:rPr>
          <w:rFonts w:ascii="楷体" w:eastAsia="楷体" w:hAnsi="楷体" w:cs="Arial" w:hint="eastAsia"/>
          <w:sz w:val="24"/>
          <w:lang w:val="en-GB"/>
        </w:rPr>
        <w:t>）</w:t>
      </w:r>
      <w:r>
        <w:rPr>
          <w:rFonts w:ascii="楷体" w:eastAsia="楷体" w:hAnsi="楷体" w:cs="Arial"/>
          <w:sz w:val="24"/>
          <w:lang w:val="en-GB"/>
        </w:rPr>
        <w:t>，按照磋商文件的要求及格式编制响应文件，并保证其真实性</w:t>
      </w:r>
      <w:r>
        <w:rPr>
          <w:rFonts w:ascii="楷体" w:eastAsia="楷体" w:hAnsi="楷体" w:cs="Arial" w:hint="eastAsia"/>
          <w:sz w:val="24"/>
          <w:lang w:val="en-GB"/>
        </w:rPr>
        <w:t>，否则一切后果自负。</w:t>
      </w:r>
    </w:p>
    <w:tbl>
      <w:tblPr>
        <w:tblW w:w="9286" w:type="dxa"/>
        <w:tblLayout w:type="fixed"/>
        <w:tblLook w:val="04A0" w:firstRow="1" w:lastRow="0" w:firstColumn="1" w:lastColumn="0" w:noHBand="0" w:noVBand="1"/>
      </w:tblPr>
      <w:tblGrid>
        <w:gridCol w:w="959"/>
        <w:gridCol w:w="2693"/>
        <w:gridCol w:w="100"/>
        <w:gridCol w:w="5534"/>
      </w:tblGrid>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编列内容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青岛科技大学</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山东盛和招标代理有限公司</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rsidP="001E66C8">
            <w:pPr>
              <w:spacing w:line="360" w:lineRule="auto"/>
              <w:rPr>
                <w:rFonts w:ascii="楷体" w:eastAsia="楷体" w:hAnsi="楷体"/>
                <w:sz w:val="24"/>
                <w:szCs w:val="24"/>
              </w:rPr>
            </w:pPr>
            <w:r>
              <w:rPr>
                <w:rFonts w:ascii="楷体" w:eastAsia="楷体" w:hAnsi="楷体" w:hint="eastAsia"/>
                <w:sz w:val="24"/>
                <w:szCs w:val="24"/>
              </w:rPr>
              <w:t>青岛科技大学</w:t>
            </w:r>
            <w:r w:rsidR="001E66C8">
              <w:rPr>
                <w:rFonts w:ascii="楷体" w:eastAsia="楷体" w:hAnsi="楷体" w:hint="eastAsia"/>
                <w:sz w:val="24"/>
                <w:szCs w:val="24"/>
              </w:rPr>
              <w:t>设备</w:t>
            </w:r>
            <w:r>
              <w:rPr>
                <w:rFonts w:ascii="楷体" w:eastAsia="楷体" w:hAnsi="楷体" w:hint="eastAsia"/>
                <w:sz w:val="24"/>
                <w:szCs w:val="24"/>
              </w:rPr>
              <w:t>采购</w:t>
            </w:r>
          </w:p>
        </w:tc>
      </w:tr>
      <w:tr w:rsidR="00136128">
        <w:trPr>
          <w:trHeight w:val="658"/>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分包情况</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DC540B">
            <w:pPr>
              <w:spacing w:line="360" w:lineRule="auto"/>
              <w:rPr>
                <w:rFonts w:ascii="楷体" w:eastAsia="楷体" w:hAnsi="楷体"/>
                <w:sz w:val="24"/>
                <w:szCs w:val="24"/>
              </w:rPr>
            </w:pPr>
            <w:r>
              <w:rPr>
                <w:rFonts w:ascii="楷体" w:eastAsia="楷体" w:hAnsi="楷体" w:hint="eastAsia"/>
                <w:sz w:val="24"/>
                <w:szCs w:val="24"/>
              </w:rPr>
              <w:t>1</w:t>
            </w:r>
            <w:r w:rsidR="001E66C8">
              <w:rPr>
                <w:rFonts w:ascii="楷体" w:eastAsia="楷体" w:hAnsi="楷体" w:hint="eastAsia"/>
                <w:sz w:val="24"/>
                <w:szCs w:val="24"/>
              </w:rPr>
              <w:t>个包</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1E66C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rPr>
            </w:pPr>
            <w:r w:rsidRPr="001F364A">
              <w:rPr>
                <w:rFonts w:ascii="楷体" w:eastAsia="楷体" w:hAnsi="楷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rPr>
            </w:pPr>
            <w:r w:rsidRPr="001F364A">
              <w:rPr>
                <w:rFonts w:ascii="楷体" w:eastAsia="楷体" w:hAnsi="楷体" w:hint="eastAsia"/>
                <w:sz w:val="24"/>
                <w:szCs w:val="24"/>
              </w:rPr>
              <w:t>自报价截止之日起</w:t>
            </w:r>
            <w:r w:rsidRPr="001F364A">
              <w:rPr>
                <w:rFonts w:ascii="楷体" w:eastAsia="楷体" w:hAnsi="楷体" w:hint="eastAsia"/>
                <w:sz w:val="24"/>
                <w:szCs w:val="24"/>
                <w:u w:val="single"/>
              </w:rPr>
              <w:t xml:space="preserve"> 90</w:t>
            </w:r>
            <w:r w:rsidRPr="001F364A">
              <w:rPr>
                <w:rFonts w:ascii="楷体" w:eastAsia="楷体" w:hAnsi="楷体" w:hint="eastAsia"/>
                <w:sz w:val="24"/>
                <w:szCs w:val="24"/>
              </w:rPr>
              <w:t>个日历天。</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1E66C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lang w:val="zh-CN"/>
              </w:rPr>
            </w:pPr>
            <w:r w:rsidRPr="001F364A">
              <w:rPr>
                <w:rFonts w:ascii="楷体" w:eastAsia="楷体" w:hAnsi="楷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9C31B6" w:rsidRDefault="00D6620F">
            <w:pPr>
              <w:spacing w:line="360" w:lineRule="auto"/>
              <w:rPr>
                <w:rFonts w:ascii="楷体" w:eastAsia="楷体" w:hAnsi="楷体" w:cs="仿宋"/>
                <w:sz w:val="24"/>
                <w:szCs w:val="24"/>
                <w:lang w:val="zh-CN"/>
              </w:rPr>
            </w:pPr>
            <w:r w:rsidRPr="001F364A">
              <w:rPr>
                <w:rFonts w:ascii="楷体" w:eastAsia="楷体" w:hAnsi="楷体" w:cs="仿宋" w:hint="eastAsia"/>
                <w:sz w:val="24"/>
                <w:szCs w:val="24"/>
                <w:lang w:val="zh-CN"/>
              </w:rPr>
              <w:t>√</w:t>
            </w:r>
            <w:r w:rsidR="00E35319" w:rsidRPr="001F364A">
              <w:rPr>
                <w:rFonts w:ascii="楷体" w:eastAsia="楷体" w:hAnsi="楷体" w:cs="仿宋" w:hint="eastAsia"/>
                <w:sz w:val="24"/>
                <w:szCs w:val="24"/>
                <w:lang w:val="zh-CN"/>
              </w:rPr>
              <w:t>不组织，自行踏勘</w:t>
            </w:r>
          </w:p>
          <w:p w:rsidR="001E66C8" w:rsidRPr="001F364A" w:rsidRDefault="00D6620F" w:rsidP="00DC540B">
            <w:pPr>
              <w:spacing w:line="360" w:lineRule="auto"/>
              <w:rPr>
                <w:rFonts w:ascii="楷体" w:eastAsia="楷体" w:hAnsi="楷体" w:cs="仿宋"/>
                <w:b/>
                <w:sz w:val="24"/>
                <w:szCs w:val="24"/>
                <w:lang w:val="zh-CN"/>
              </w:rPr>
            </w:pPr>
            <w:r>
              <w:rPr>
                <w:rFonts w:ascii="楷体" w:eastAsia="楷体" w:hAnsi="楷体" w:cs="仿宋" w:hint="eastAsia"/>
                <w:sz w:val="24"/>
                <w:szCs w:val="24"/>
                <w:lang w:val="zh-CN"/>
              </w:rPr>
              <w:t>□</w:t>
            </w:r>
            <w:r w:rsidR="001E66C8" w:rsidRPr="001F364A">
              <w:rPr>
                <w:rFonts w:ascii="楷体" w:eastAsia="楷体" w:hAnsi="楷体" w:cs="仿宋" w:hint="eastAsia"/>
                <w:sz w:val="24"/>
                <w:szCs w:val="24"/>
                <w:lang w:val="zh-CN"/>
              </w:rPr>
              <w:t>统一</w:t>
            </w:r>
            <w:r w:rsidR="00E35319" w:rsidRPr="001F364A">
              <w:rPr>
                <w:rFonts w:ascii="楷体" w:eastAsia="楷体" w:hAnsi="楷体" w:cs="仿宋" w:hint="eastAsia"/>
                <w:sz w:val="24"/>
                <w:szCs w:val="24"/>
                <w:lang w:val="zh-CN"/>
              </w:rPr>
              <w:t>组织</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履约担保</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cs="仿宋" w:hint="eastAsia"/>
                <w:sz w:val="24"/>
                <w:szCs w:val="24"/>
                <w:lang w:val="zh-CN"/>
              </w:rPr>
              <w:t>□</w:t>
            </w:r>
            <w:r>
              <w:rPr>
                <w:rFonts w:ascii="楷体" w:eastAsia="楷体" w:hAnsi="楷体" w:hint="eastAsia"/>
                <w:sz w:val="24"/>
                <w:szCs w:val="24"/>
              </w:rPr>
              <w:t xml:space="preserve"> 不需要</w:t>
            </w:r>
          </w:p>
          <w:p w:rsidR="00136128" w:rsidRDefault="00E35319">
            <w:pPr>
              <w:spacing w:line="360" w:lineRule="auto"/>
              <w:rPr>
                <w:rFonts w:ascii="楷体" w:eastAsia="楷体" w:hAnsi="楷体"/>
                <w:sz w:val="24"/>
                <w:szCs w:val="24"/>
              </w:rPr>
            </w:pPr>
            <w:r>
              <w:rPr>
                <w:rFonts w:ascii="楷体" w:eastAsia="楷体" w:hAnsi="楷体" w:hint="eastAsia"/>
                <w:sz w:val="24"/>
                <w:szCs w:val="24"/>
              </w:rPr>
              <w:t>√ 需要，履约担保的金额：成交合同金额的%</w:t>
            </w:r>
          </w:p>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（履约保证金须以支票、汇票、本票或者金融机构、担保机构出具的保函等非现金形式提交）</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 xml:space="preserve">□ </w:t>
            </w:r>
            <w:r>
              <w:rPr>
                <w:rFonts w:ascii="楷体" w:eastAsia="楷体" w:hAnsi="楷体" w:hint="eastAsia"/>
                <w:sz w:val="24"/>
                <w:szCs w:val="24"/>
                <w:lang w:val="zh-CN"/>
              </w:rPr>
              <w:t>由采购人支付</w:t>
            </w:r>
          </w:p>
          <w:p w:rsidR="00136128" w:rsidRDefault="00E35319">
            <w:pPr>
              <w:spacing w:line="360" w:lineRule="auto"/>
              <w:rPr>
                <w:rFonts w:ascii="楷体" w:eastAsia="楷体" w:hAnsi="楷体"/>
                <w:sz w:val="24"/>
                <w:szCs w:val="24"/>
                <w:lang w:val="zh-CN"/>
              </w:rPr>
            </w:pPr>
            <w:r>
              <w:rPr>
                <w:rFonts w:ascii="楷体" w:eastAsia="楷体" w:hAnsi="楷体" w:hint="eastAsia"/>
                <w:sz w:val="24"/>
                <w:szCs w:val="24"/>
              </w:rPr>
              <w:t xml:space="preserve">√ </w:t>
            </w:r>
            <w:proofErr w:type="gramStart"/>
            <w:r>
              <w:rPr>
                <w:rFonts w:ascii="楷体" w:eastAsia="楷体" w:hAnsi="楷体" w:hint="eastAsia"/>
                <w:sz w:val="24"/>
                <w:szCs w:val="24"/>
                <w:lang w:val="zh-CN"/>
              </w:rPr>
              <w:t>由成交</w:t>
            </w:r>
            <w:proofErr w:type="gramEnd"/>
            <w:r>
              <w:rPr>
                <w:rFonts w:ascii="楷体" w:eastAsia="楷体" w:hAnsi="楷体" w:hint="eastAsia"/>
                <w:sz w:val="24"/>
                <w:szCs w:val="24"/>
                <w:lang w:val="zh-CN"/>
              </w:rPr>
              <w:t>供应商支付</w:t>
            </w:r>
          </w:p>
          <w:p w:rsidR="001E66C8" w:rsidRPr="001E66C8" w:rsidRDefault="001E66C8" w:rsidP="001E66C8">
            <w:pPr>
              <w:spacing w:line="360" w:lineRule="auto"/>
              <w:rPr>
                <w:rFonts w:ascii="楷体" w:eastAsia="楷体" w:hAnsi="楷体"/>
                <w:sz w:val="24"/>
                <w:szCs w:val="24"/>
                <w:lang w:val="zh-CN"/>
              </w:rPr>
            </w:pPr>
            <w:r w:rsidRPr="001E66C8">
              <w:rPr>
                <w:rFonts w:ascii="楷体" w:eastAsia="楷体" w:hAnsi="楷体" w:hint="eastAsia"/>
                <w:sz w:val="24"/>
                <w:szCs w:val="24"/>
                <w:lang w:val="zh-CN"/>
              </w:rPr>
              <w:t>1.成交人在签订合同前，按国家计委计价格[2002]1980号文规定的向山东盛和招标代理有限公司交纳成交金额1.5%的成交服务费。</w:t>
            </w:r>
          </w:p>
          <w:p w:rsidR="00136128" w:rsidRDefault="001E66C8" w:rsidP="001E66C8">
            <w:pPr>
              <w:spacing w:line="360" w:lineRule="auto"/>
              <w:rPr>
                <w:rFonts w:ascii="楷体" w:eastAsia="楷体" w:hAnsi="楷体"/>
                <w:lang w:val="zh-CN"/>
              </w:rPr>
            </w:pPr>
            <w:r w:rsidRPr="001E66C8">
              <w:rPr>
                <w:rFonts w:ascii="楷体" w:eastAsia="楷体" w:hAnsi="楷体" w:hint="eastAsia"/>
                <w:sz w:val="24"/>
                <w:szCs w:val="24"/>
                <w:lang w:val="zh-CN"/>
              </w:rPr>
              <w:t>2.成交供应商在签订合同前交纳成交金额千分之一的公证费。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文件的其他材料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sz w:val="24"/>
                <w:szCs w:val="24"/>
              </w:rPr>
            </w:pPr>
            <w:r>
              <w:rPr>
                <w:rFonts w:ascii="楷体" w:eastAsia="楷体" w:hAnsi="楷体"/>
                <w:sz w:val="24"/>
                <w:szCs w:val="24"/>
              </w:rPr>
              <w:t>1</w:t>
            </w:r>
            <w:r w:rsidR="00D34A5C">
              <w:rPr>
                <w:rFonts w:ascii="楷体" w:eastAsia="楷体" w:hAnsi="楷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sz w:val="24"/>
                <w:szCs w:val="24"/>
              </w:rPr>
              <w:t>供应商要求澄清</w:t>
            </w:r>
            <w:r>
              <w:rPr>
                <w:rFonts w:ascii="楷体" w:eastAsia="楷体" w:hAnsi="楷体" w:hint="eastAsia"/>
                <w:sz w:val="24"/>
                <w:szCs w:val="24"/>
              </w:rPr>
              <w:t>磋商文件</w:t>
            </w:r>
            <w:r>
              <w:rPr>
                <w:rFonts w:ascii="楷体" w:eastAsia="楷体" w:hAnsi="楷体"/>
                <w:sz w:val="24"/>
                <w:szCs w:val="24"/>
              </w:rPr>
              <w:t>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715AA6">
            <w:pPr>
              <w:spacing w:line="360" w:lineRule="auto"/>
              <w:rPr>
                <w:rFonts w:ascii="楷体" w:eastAsia="楷体" w:hAnsi="楷体"/>
                <w:sz w:val="24"/>
                <w:szCs w:val="24"/>
                <w:lang w:val="zh-CN"/>
              </w:rPr>
            </w:pPr>
            <w:r w:rsidRPr="001E66C8">
              <w:rPr>
                <w:rFonts w:ascii="楷体" w:eastAsia="楷体" w:hAnsi="楷体" w:hint="eastAsia"/>
                <w:sz w:val="24"/>
                <w:szCs w:val="24"/>
                <w:lang w:val="zh-CN"/>
              </w:rPr>
              <w:t>√</w:t>
            </w:r>
            <w:r w:rsidR="00E35319">
              <w:rPr>
                <w:rFonts w:ascii="楷体" w:eastAsia="楷体" w:hAnsi="楷体" w:hint="eastAsia"/>
                <w:sz w:val="24"/>
                <w:szCs w:val="24"/>
                <w:lang w:val="zh-CN"/>
              </w:rPr>
              <w:t>磋商文件发售截止时间次日17点前</w:t>
            </w:r>
          </w:p>
          <w:p w:rsidR="00136128" w:rsidRDefault="00715AA6">
            <w:pPr>
              <w:spacing w:line="360" w:lineRule="auto"/>
              <w:rPr>
                <w:rFonts w:ascii="楷体" w:eastAsia="楷体" w:hAnsi="楷体"/>
                <w:sz w:val="24"/>
                <w:szCs w:val="24"/>
              </w:rPr>
            </w:pPr>
            <w:r>
              <w:rPr>
                <w:rFonts w:ascii="楷体" w:eastAsia="楷体" w:hAnsi="楷体" w:cs="仿宋" w:hint="eastAsia"/>
                <w:sz w:val="24"/>
                <w:szCs w:val="24"/>
                <w:lang w:val="zh-CN"/>
              </w:rPr>
              <w:t>□</w:t>
            </w:r>
            <w:r w:rsidR="00E35319">
              <w:rPr>
                <w:rFonts w:ascii="楷体" w:eastAsia="楷体" w:hAnsi="楷体" w:hint="eastAsia"/>
                <w:sz w:val="24"/>
                <w:szCs w:val="24"/>
                <w:lang w:val="zh-CN"/>
              </w:rPr>
              <w:t>踏勘现场时间次日17点前</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sz w:val="24"/>
                <w:szCs w:val="24"/>
              </w:rPr>
              <w:t>供应商确认</w:t>
            </w:r>
            <w:proofErr w:type="gramStart"/>
            <w:r>
              <w:rPr>
                <w:rFonts w:ascii="楷体" w:eastAsia="楷体" w:hAnsi="楷体"/>
                <w:sz w:val="24"/>
                <w:szCs w:val="24"/>
              </w:rPr>
              <w:t>收到</w:t>
            </w:r>
            <w:r>
              <w:rPr>
                <w:rFonts w:ascii="楷体" w:eastAsia="楷体" w:hAnsi="楷体" w:hint="eastAsia"/>
                <w:sz w:val="24"/>
                <w:szCs w:val="24"/>
              </w:rPr>
              <w:t>磋商</w:t>
            </w:r>
            <w:proofErr w:type="gramEnd"/>
            <w:r>
              <w:rPr>
                <w:rFonts w:ascii="楷体" w:eastAsia="楷体" w:hAnsi="楷体" w:hint="eastAsia"/>
                <w:sz w:val="24"/>
                <w:szCs w:val="24"/>
              </w:rPr>
              <w:t>文</w:t>
            </w:r>
            <w:r>
              <w:rPr>
                <w:rFonts w:ascii="楷体" w:eastAsia="楷体" w:hAnsi="楷体" w:hint="eastAsia"/>
                <w:sz w:val="24"/>
                <w:szCs w:val="24"/>
              </w:rPr>
              <w:lastRenderedPageBreak/>
              <w:t>件</w:t>
            </w:r>
            <w:r>
              <w:rPr>
                <w:rFonts w:ascii="楷体" w:eastAsia="楷体" w:hAnsi="楷体"/>
                <w:sz w:val="24"/>
                <w:szCs w:val="24"/>
              </w:rPr>
              <w:t>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u w:val="single"/>
                <w:lang w:val="zh-CN"/>
              </w:rPr>
            </w:pPr>
            <w:r>
              <w:rPr>
                <w:rFonts w:ascii="楷体" w:eastAsia="楷体" w:hAnsi="楷体" w:cs="仿宋" w:hint="eastAsia"/>
                <w:sz w:val="24"/>
                <w:szCs w:val="24"/>
                <w:lang w:val="zh-CN"/>
              </w:rPr>
              <w:lastRenderedPageBreak/>
              <w:t>从更正</w:t>
            </w:r>
            <w:proofErr w:type="gramStart"/>
            <w:r>
              <w:rPr>
                <w:rFonts w:ascii="楷体" w:eastAsia="楷体" w:hAnsi="楷体" w:cs="仿宋" w:hint="eastAsia"/>
                <w:sz w:val="24"/>
                <w:szCs w:val="24"/>
                <w:lang w:val="zh-CN"/>
              </w:rPr>
              <w:t>函发布</w:t>
            </w:r>
            <w:proofErr w:type="gramEnd"/>
            <w:r>
              <w:rPr>
                <w:rFonts w:ascii="楷体" w:eastAsia="楷体" w:hAnsi="楷体" w:cs="仿宋" w:hint="eastAsia"/>
                <w:sz w:val="24"/>
                <w:szCs w:val="24"/>
                <w:lang w:val="zh-CN"/>
              </w:rPr>
              <w:t>时间开始24小时内。</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lastRenderedPageBreak/>
              <w:t>1</w:t>
            </w:r>
            <w:r w:rsidR="00D34A5C">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rsidP="00DC540B">
            <w:pPr>
              <w:spacing w:line="360" w:lineRule="auto"/>
              <w:ind w:left="360" w:hanging="360"/>
              <w:rPr>
                <w:rFonts w:ascii="楷体" w:eastAsia="楷体" w:hAnsi="楷体" w:cs="仿宋"/>
                <w:sz w:val="24"/>
                <w:szCs w:val="24"/>
                <w:lang w:val="zh-CN"/>
              </w:rPr>
            </w:pPr>
            <w:r>
              <w:rPr>
                <w:rFonts w:ascii="楷体" w:eastAsia="楷体" w:hAnsi="楷体" w:cs="仿宋" w:hint="eastAsia"/>
                <w:sz w:val="24"/>
                <w:szCs w:val="24"/>
                <w:lang w:val="zh-CN"/>
              </w:rPr>
              <w:t>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DC540B">
              <w:rPr>
                <w:rFonts w:ascii="楷体" w:eastAsia="楷体" w:hAnsi="楷体" w:cs="仿宋" w:hint="eastAsia"/>
                <w:sz w:val="24"/>
                <w:szCs w:val="24"/>
              </w:rPr>
              <w:t>12</w:t>
            </w:r>
            <w:r>
              <w:rPr>
                <w:rFonts w:ascii="楷体" w:eastAsia="楷体" w:hAnsi="楷体" w:cs="仿宋" w:hint="eastAsia"/>
                <w:sz w:val="24"/>
                <w:szCs w:val="24"/>
                <w:lang w:val="zh-CN"/>
              </w:rPr>
              <w:t>日</w:t>
            </w:r>
            <w:r w:rsidR="00130946">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30分</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cs="仿宋" w:hint="eastAsia"/>
                <w:sz w:val="24"/>
                <w:szCs w:val="24"/>
                <w:lang w:val="zh-CN"/>
              </w:rPr>
              <w:t>不允许</w:t>
            </w:r>
          </w:p>
          <w:p w:rsidR="00136128" w:rsidRDefault="00E35319">
            <w:pPr>
              <w:spacing w:line="360" w:lineRule="auto"/>
              <w:ind w:left="360" w:hangingChars="150" w:hanging="360"/>
              <w:rPr>
                <w:rFonts w:ascii="楷体" w:eastAsia="楷体" w:hAnsi="楷体"/>
                <w:sz w:val="24"/>
                <w:szCs w:val="24"/>
                <w:u w:val="single"/>
                <w:lang w:val="zh-CN"/>
              </w:rPr>
            </w:pPr>
            <w:r>
              <w:rPr>
                <w:rFonts w:ascii="楷体" w:eastAsia="楷体" w:hAnsi="楷体" w:cs="仿宋" w:hint="eastAsia"/>
                <w:sz w:val="24"/>
                <w:szCs w:val="24"/>
                <w:lang w:val="zh-CN"/>
              </w:rPr>
              <w:t>□ 允许。要求：只有成交供应商所递交的备选报价方案方可予以考虑。磋商小组认为成交供应商的备选报价方案优于其按照磋商文件要求的报价方案，采购人可以接受该备选报价方案。</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报价含主件、标准附件、备品备件、专用工具、安装、调试、检验、培训、技术服务、运输、保险及因购买货物和服务所需缴纳的税费等全部费用。</w:t>
            </w:r>
          </w:p>
        </w:tc>
      </w:tr>
      <w:tr w:rsidR="00136128">
        <w:trPr>
          <w:trHeight w:val="1746"/>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hint="eastAsia"/>
                <w:sz w:val="24"/>
                <w:szCs w:val="24"/>
              </w:rPr>
              <w:t>1</w:t>
            </w:r>
            <w:r w:rsidR="00D34A5C">
              <w:rPr>
                <w:rFonts w:ascii="楷体" w:eastAsia="楷体" w:hAnsi="楷体"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投标报价的次数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符合要求的供应商将有二次报价的机会，每次报价均应书面确认；</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投标报价不得有选择性报价和附有条件的报价，且不得高于预算金额（备注：设定最高限价的，本项内容改为最高限价）。</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1.金额：</w:t>
            </w:r>
            <w:r w:rsidR="00F14994">
              <w:rPr>
                <w:rFonts w:ascii="楷体" w:eastAsia="楷体" w:hAnsi="楷体" w:cs="仿宋" w:hint="eastAsia"/>
                <w:sz w:val="24"/>
                <w:szCs w:val="24"/>
                <w:lang w:val="zh-CN"/>
              </w:rPr>
              <w:t>1400</w:t>
            </w:r>
            <w:r>
              <w:rPr>
                <w:rFonts w:ascii="楷体" w:eastAsia="楷体" w:hAnsi="楷体" w:cs="仿宋" w:hint="eastAsia"/>
                <w:sz w:val="24"/>
                <w:szCs w:val="24"/>
                <w:lang w:val="zh-CN"/>
              </w:rPr>
              <w:t>元。</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cs="仿宋"/>
                <w:sz w:val="24"/>
                <w:szCs w:val="24"/>
                <w:lang w:val="zh-CN"/>
              </w:rPr>
              <w:t>2.</w:t>
            </w:r>
            <w:r>
              <w:rPr>
                <w:rFonts w:ascii="楷体" w:eastAsia="楷体" w:hAnsi="楷体" w:cs="仿宋" w:hint="eastAsia"/>
                <w:sz w:val="24"/>
                <w:szCs w:val="24"/>
                <w:lang w:val="zh-CN"/>
              </w:rPr>
              <w:t>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DC540B">
              <w:rPr>
                <w:rFonts w:ascii="楷体" w:eastAsia="楷体" w:hAnsi="楷体" w:cs="仿宋" w:hint="eastAsia"/>
                <w:sz w:val="24"/>
                <w:szCs w:val="24"/>
              </w:rPr>
              <w:t>11</w:t>
            </w:r>
            <w:r>
              <w:rPr>
                <w:rFonts w:ascii="楷体" w:eastAsia="楷体" w:hAnsi="楷体" w:cs="仿宋" w:hint="eastAsia"/>
                <w:sz w:val="24"/>
                <w:szCs w:val="24"/>
                <w:lang w:val="zh-CN"/>
              </w:rPr>
              <w:t>日</w:t>
            </w:r>
            <w:r>
              <w:rPr>
                <w:rFonts w:ascii="楷体" w:eastAsia="楷体" w:hAnsi="楷体" w:cs="仿宋" w:hint="eastAsia"/>
                <w:sz w:val="24"/>
                <w:szCs w:val="24"/>
              </w:rPr>
              <w:t>16</w:t>
            </w:r>
            <w:r>
              <w:rPr>
                <w:rFonts w:ascii="楷体" w:eastAsia="楷体" w:hAnsi="楷体" w:cs="仿宋"/>
                <w:sz w:val="24"/>
                <w:szCs w:val="24"/>
                <w:lang w:val="zh-CN"/>
              </w:rPr>
              <w:t>:</w:t>
            </w:r>
            <w:r>
              <w:rPr>
                <w:rFonts w:ascii="楷体" w:eastAsia="楷体" w:hAnsi="楷体" w:cs="仿宋" w:hint="eastAsia"/>
                <w:sz w:val="24"/>
                <w:szCs w:val="24"/>
                <w:lang w:val="zh-CN"/>
              </w:rPr>
              <w:t>0</w:t>
            </w:r>
            <w:r>
              <w:rPr>
                <w:rFonts w:ascii="楷体" w:eastAsia="楷体" w:hAnsi="楷体" w:cs="仿宋"/>
                <w:sz w:val="24"/>
                <w:szCs w:val="24"/>
                <w:lang w:val="zh-CN"/>
              </w:rPr>
              <w:t>0</w:t>
            </w:r>
            <w:r>
              <w:rPr>
                <w:rFonts w:ascii="楷体" w:eastAsia="楷体" w:hAnsi="楷体" w:cs="仿宋" w:hint="eastAsia"/>
                <w:sz w:val="24"/>
                <w:szCs w:val="24"/>
                <w:lang w:val="zh-CN"/>
              </w:rPr>
              <w:t>前（以保证金的到账时间为准）向采购代理机构交纳，交纳账户信息如下：</w:t>
            </w:r>
          </w:p>
          <w:p w:rsidR="00E35319" w:rsidRPr="00E35319" w:rsidRDefault="00E35319" w:rsidP="00E35319">
            <w:pPr>
              <w:spacing w:line="360" w:lineRule="auto"/>
              <w:ind w:firstLineChars="200" w:firstLine="480"/>
              <w:rPr>
                <w:rFonts w:ascii="楷体" w:eastAsia="楷体" w:hAnsi="楷体" w:cs="仿宋"/>
                <w:sz w:val="24"/>
                <w:szCs w:val="24"/>
                <w:u w:val="single"/>
                <w:lang w:val="zh-CN"/>
              </w:rPr>
            </w:pPr>
            <w:r w:rsidRPr="00E35319">
              <w:rPr>
                <w:rFonts w:ascii="楷体" w:eastAsia="楷体" w:hAnsi="楷体" w:cs="仿宋" w:hint="eastAsia"/>
                <w:sz w:val="24"/>
                <w:szCs w:val="24"/>
                <w:lang w:val="zh-CN"/>
              </w:rPr>
              <w:t>开户银行：</w:t>
            </w:r>
            <w:r w:rsidRPr="00E35319">
              <w:rPr>
                <w:rFonts w:ascii="楷体" w:eastAsia="楷体" w:hAnsi="楷体" w:cs="仿宋" w:hint="eastAsia"/>
                <w:sz w:val="24"/>
                <w:szCs w:val="24"/>
                <w:u w:val="single"/>
                <w:lang w:val="zh-CN"/>
              </w:rPr>
              <w:t xml:space="preserve">兴业银行青岛市北支行 </w:t>
            </w:r>
          </w:p>
          <w:p w:rsidR="00E35319" w:rsidRPr="00E35319" w:rsidRDefault="00E35319" w:rsidP="00E35319">
            <w:pPr>
              <w:spacing w:line="360" w:lineRule="auto"/>
              <w:ind w:firstLineChars="200" w:firstLine="480"/>
              <w:rPr>
                <w:rFonts w:ascii="楷体" w:eastAsia="楷体" w:hAnsi="楷体" w:cs="仿宋"/>
                <w:sz w:val="24"/>
                <w:szCs w:val="24"/>
                <w:u w:val="single"/>
                <w:lang w:val="zh-CN"/>
              </w:rPr>
            </w:pPr>
            <w:r w:rsidRPr="00E35319">
              <w:rPr>
                <w:rFonts w:ascii="楷体" w:eastAsia="楷体" w:hAnsi="楷体" w:cs="仿宋" w:hint="eastAsia"/>
                <w:sz w:val="24"/>
                <w:szCs w:val="24"/>
                <w:lang w:val="zh-CN"/>
              </w:rPr>
              <w:t>银行账户：</w:t>
            </w:r>
            <w:r w:rsidRPr="00E35319">
              <w:rPr>
                <w:rFonts w:ascii="楷体" w:eastAsia="楷体" w:hAnsi="楷体" w:cs="仿宋" w:hint="eastAsia"/>
                <w:sz w:val="24"/>
                <w:szCs w:val="24"/>
                <w:u w:val="single"/>
                <w:lang w:val="zh-CN"/>
              </w:rPr>
              <w:t>山东盛和招标代理有限公司</w:t>
            </w:r>
          </w:p>
          <w:p w:rsidR="00E35319" w:rsidRPr="00E35319" w:rsidRDefault="00E35319" w:rsidP="00E35319">
            <w:pPr>
              <w:spacing w:line="360" w:lineRule="auto"/>
              <w:ind w:firstLineChars="200" w:firstLine="480"/>
              <w:rPr>
                <w:rFonts w:ascii="楷体" w:eastAsia="楷体" w:hAnsi="楷体"/>
                <w:sz w:val="24"/>
                <w:szCs w:val="24"/>
                <w:u w:val="single"/>
                <w:lang w:val="zh-CN"/>
              </w:rPr>
            </w:pPr>
            <w:r w:rsidRPr="00E35319">
              <w:rPr>
                <w:rFonts w:ascii="楷体" w:eastAsia="楷体" w:hAnsi="楷体" w:cs="仿宋" w:hint="eastAsia"/>
                <w:sz w:val="24"/>
                <w:szCs w:val="24"/>
                <w:lang w:val="zh-CN"/>
              </w:rPr>
              <w:t>银行账号：</w:t>
            </w:r>
            <w:r w:rsidRPr="00E35319">
              <w:rPr>
                <w:rFonts w:ascii="楷体" w:eastAsia="楷体" w:hAnsi="楷体" w:cs="仿宋" w:hint="eastAsia"/>
                <w:sz w:val="24"/>
                <w:szCs w:val="24"/>
                <w:u w:val="single"/>
                <w:lang w:val="zh-CN"/>
              </w:rPr>
              <w:t>522130100100053768</w:t>
            </w:r>
          </w:p>
          <w:p w:rsidR="00136128" w:rsidRDefault="00E35319" w:rsidP="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投标保证金的交纳单位必须与投标人名称一致；</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4.以银行电汇、</w:t>
            </w:r>
            <w:proofErr w:type="gramStart"/>
            <w:r>
              <w:rPr>
                <w:rFonts w:ascii="楷体" w:eastAsia="楷体" w:hAnsi="楷体" w:hint="eastAsia"/>
                <w:sz w:val="24"/>
                <w:szCs w:val="24"/>
                <w:lang w:val="zh-CN"/>
              </w:rPr>
              <w:t>网银转账</w:t>
            </w:r>
            <w:proofErr w:type="gramEnd"/>
            <w:r>
              <w:rPr>
                <w:rFonts w:ascii="楷体" w:eastAsia="楷体" w:hAnsi="楷体" w:hint="eastAsia"/>
                <w:sz w:val="24"/>
                <w:szCs w:val="24"/>
                <w:lang w:val="zh-CN"/>
              </w:rPr>
              <w:t>形式交纳投标保证金；</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5.提交投标保证金须从其基本账户或一般账户转出，须标明项目编号；</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6.联合体投标的，投标保证金由牵头人交纳。</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1</w:t>
            </w:r>
            <w:r w:rsidR="00D34A5C">
              <w:rPr>
                <w:rFonts w:ascii="楷体" w:eastAsia="楷体" w:hAnsi="楷体" w:cs="仿宋" w:hint="eastAsia"/>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1.响应文件必须胶装。</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2.封面设置。响应文件封面设置包括：响应文件、</w:t>
            </w:r>
            <w:r>
              <w:rPr>
                <w:rFonts w:ascii="楷体" w:eastAsia="楷体" w:hAnsi="楷体" w:cs="仿宋" w:hint="eastAsia"/>
                <w:sz w:val="24"/>
                <w:szCs w:val="24"/>
                <w:lang w:val="zh-CN"/>
              </w:rPr>
              <w:lastRenderedPageBreak/>
              <w:t>项目名称、项目编号、投标人全称和响应文件完成时间。投标人全称填写“×××公司”。</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3.响应文件内容。投标人应按照招标文件的要求编写响应文件；对招标文件要求填写的表格或者资料不得缺少或者留空，响应文件不得加行、涂改、</w:t>
            </w:r>
            <w:proofErr w:type="gramStart"/>
            <w:r>
              <w:rPr>
                <w:rFonts w:ascii="楷体" w:eastAsia="楷体" w:hAnsi="楷体" w:cs="仿宋" w:hint="eastAsia"/>
                <w:sz w:val="24"/>
                <w:szCs w:val="24"/>
                <w:lang w:val="zh-CN"/>
              </w:rPr>
              <w:t>插字或者</w:t>
            </w:r>
            <w:proofErr w:type="gramEnd"/>
            <w:r>
              <w:rPr>
                <w:rFonts w:ascii="楷体" w:eastAsia="楷体" w:hAnsi="楷体" w:cs="仿宋" w:hint="eastAsia"/>
                <w:sz w:val="24"/>
                <w:szCs w:val="24"/>
                <w:lang w:val="zh-CN"/>
              </w:rPr>
              <w:t>删除。</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响应文件正文用白色A4复印纸双面打印，并编制目录，目录、内容标注连续页码，页码从目录编起，标注于页面底部居中位置；产品授权书、产品说明书、产品彩页、图纸、图片等非文本形式的内容，可以不标注页码。</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lastRenderedPageBreak/>
              <w:t>1</w:t>
            </w:r>
            <w:r w:rsidR="00D34A5C">
              <w:rPr>
                <w:rFonts w:ascii="楷体" w:eastAsia="楷体" w:hAnsi="楷体" w:cs="仿宋" w:hint="eastAsia"/>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1.磋商文件要求投标人法定代表人或者被授权代表签字处，均须本人用黑色签字笔签署（包括姓和名）并加盖单位公章，</w:t>
            </w:r>
            <w:proofErr w:type="gramStart"/>
            <w:r>
              <w:rPr>
                <w:rFonts w:ascii="楷体" w:eastAsia="楷体" w:hAnsi="楷体" w:cs="仿宋" w:hint="eastAsia"/>
                <w:sz w:val="24"/>
                <w:szCs w:val="24"/>
                <w:lang w:val="zh-CN"/>
              </w:rPr>
              <w:t>不</w:t>
            </w:r>
            <w:proofErr w:type="gramEnd"/>
            <w:r>
              <w:rPr>
                <w:rFonts w:ascii="楷体" w:eastAsia="楷体" w:hAnsi="楷体" w:cs="仿宋" w:hint="eastAsia"/>
                <w:sz w:val="24"/>
                <w:szCs w:val="24"/>
                <w:lang w:val="zh-CN"/>
              </w:rPr>
              <w:t>得用签名章、签字章等代替，也不得由他人代签。</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2.被授权代表人签字的，响应文件应附法人授权委托书。</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3.“投标函”、“法人授权委托书”和“政府采购诚信承诺书”必须由法定代表人签署。</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4.投标人在响应文件以及相关书面文件中的单位盖章（包括印章、公章等）均指与投标人名称全称相一致的标准公章，不得使用其他形式（如带有“专用章”、“合同章”、“财务章”、“业务章”等）的印章。</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19</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响应文件应</w:t>
            </w:r>
            <w:proofErr w:type="gramStart"/>
            <w:r>
              <w:rPr>
                <w:rFonts w:ascii="楷体" w:eastAsia="楷体" w:hAnsi="楷体" w:cs="仿宋" w:hint="eastAsia"/>
                <w:sz w:val="24"/>
                <w:szCs w:val="24"/>
                <w:lang w:val="zh-CN"/>
              </w:rPr>
              <w:t>按包分别</w:t>
            </w:r>
            <w:proofErr w:type="gramEnd"/>
            <w:r>
              <w:rPr>
                <w:rFonts w:ascii="楷体" w:eastAsia="楷体" w:hAnsi="楷体" w:cs="仿宋" w:hint="eastAsia"/>
                <w:sz w:val="24"/>
                <w:szCs w:val="24"/>
                <w:lang w:val="zh-CN"/>
              </w:rPr>
              <w:t>进行编制：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1.响应文件正本壹份，副本</w:t>
            </w:r>
            <w:r w:rsidR="000000AC">
              <w:rPr>
                <w:rFonts w:ascii="楷体" w:eastAsia="楷体" w:hAnsi="楷体" w:cs="仿宋" w:hint="eastAsia"/>
                <w:sz w:val="24"/>
                <w:szCs w:val="24"/>
                <w:lang w:val="zh-CN"/>
              </w:rPr>
              <w:fldChar w:fldCharType="begin"/>
            </w:r>
            <w:r>
              <w:rPr>
                <w:rFonts w:ascii="楷体" w:eastAsia="楷体" w:hAnsi="楷体" w:cs="仿宋" w:hint="eastAsia"/>
                <w:sz w:val="24"/>
                <w:szCs w:val="24"/>
                <w:lang w:val="zh-CN"/>
              </w:rPr>
              <w:instrText xml:space="preserve"> = 5 \* CHINESENUM2 </w:instrText>
            </w:r>
            <w:r w:rsidR="000000AC">
              <w:rPr>
                <w:rFonts w:ascii="楷体" w:eastAsia="楷体" w:hAnsi="楷体" w:cs="仿宋" w:hint="eastAsia"/>
                <w:sz w:val="24"/>
                <w:szCs w:val="24"/>
                <w:lang w:val="zh-CN"/>
              </w:rPr>
              <w:fldChar w:fldCharType="separate"/>
            </w:r>
            <w:r>
              <w:rPr>
                <w:rFonts w:ascii="楷体" w:eastAsia="楷体" w:hAnsi="楷体" w:cs="仿宋" w:hint="eastAsia"/>
                <w:sz w:val="24"/>
                <w:szCs w:val="24"/>
                <w:lang w:val="zh-CN"/>
              </w:rPr>
              <w:t>伍</w:t>
            </w:r>
            <w:r w:rsidR="000000AC">
              <w:rPr>
                <w:rFonts w:ascii="楷体" w:eastAsia="楷体" w:hAnsi="楷体" w:cs="仿宋" w:hint="eastAsia"/>
                <w:sz w:val="24"/>
                <w:szCs w:val="24"/>
                <w:lang w:val="zh-CN"/>
              </w:rPr>
              <w:fldChar w:fldCharType="end"/>
            </w:r>
            <w:r>
              <w:rPr>
                <w:rFonts w:ascii="楷体" w:eastAsia="楷体" w:hAnsi="楷体" w:cs="仿宋" w:hint="eastAsia"/>
                <w:sz w:val="24"/>
                <w:szCs w:val="24"/>
                <w:lang w:val="zh-CN"/>
              </w:rPr>
              <w:t>份。正本和副本的封面上应当清楚地标记“正本”或者“副本”字样；正本和副本不一致时，以正本为准。</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2.资格、资信等证明文件壹份；</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lastRenderedPageBreak/>
              <w:t>3.报价一览表壹份</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4.电子版响应文件壹套：内容与纸质响应文件正本一致，格式：PDF格式；介质：“U”</w:t>
            </w:r>
            <w:proofErr w:type="gramStart"/>
            <w:r>
              <w:rPr>
                <w:rFonts w:ascii="楷体" w:eastAsia="楷体" w:hAnsi="楷体" w:cs="仿宋" w:hint="eastAsia"/>
                <w:sz w:val="24"/>
                <w:szCs w:val="24"/>
                <w:lang w:val="zh-CN"/>
              </w:rPr>
              <w:t>盘或者</w:t>
            </w:r>
            <w:proofErr w:type="gramEnd"/>
            <w:r>
              <w:rPr>
                <w:rFonts w:ascii="楷体" w:eastAsia="楷体" w:hAnsi="楷体" w:cs="仿宋" w:hint="eastAsia"/>
                <w:sz w:val="24"/>
                <w:szCs w:val="24"/>
                <w:lang w:val="zh-CN"/>
              </w:rPr>
              <w:t>光盘。</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sz w:val="24"/>
                <w:szCs w:val="24"/>
              </w:rPr>
            </w:pPr>
            <w:r>
              <w:rPr>
                <w:rFonts w:ascii="楷体" w:eastAsia="楷体" w:hAnsi="楷体" w:hint="eastAsia"/>
                <w:sz w:val="24"/>
                <w:szCs w:val="24"/>
              </w:rPr>
              <w:lastRenderedPageBreak/>
              <w:t>20</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1.一个包（或者未分包项目）五个密封件，分别是：响应文件正本密封件、响应文件副本密封件、报价一览表密封件、 资格、资信等证明文件密封件、电子版响应文件密封件；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注：一个密封</w:t>
            </w:r>
            <w:proofErr w:type="gramStart"/>
            <w:r>
              <w:rPr>
                <w:rFonts w:ascii="楷体" w:eastAsia="楷体" w:hAnsi="楷体" w:cs="仿宋" w:hint="eastAsia"/>
                <w:sz w:val="24"/>
                <w:szCs w:val="24"/>
                <w:lang w:val="zh-CN"/>
              </w:rPr>
              <w:t>件确实</w:t>
            </w:r>
            <w:proofErr w:type="gramEnd"/>
            <w:r>
              <w:rPr>
                <w:rFonts w:ascii="楷体" w:eastAsia="楷体" w:hAnsi="楷体" w:cs="仿宋" w:hint="eastAsia"/>
                <w:sz w:val="24"/>
                <w:szCs w:val="24"/>
                <w:lang w:val="zh-CN"/>
              </w:rPr>
              <w:t>无法密封的，可分开密封；</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对于投多个包的投标人，资格、资信等证明文件可密封为一个密封件。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2.密封件封套上标明招标项目编号、项目名称以及包、投标人名称等，在所有封签处标注“请勿在    年  月  日   时  分之前启封”字样，并加盖投标人单位公章以及法定代表人或者被授权代表签字。</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2</w:t>
            </w:r>
            <w:r w:rsidR="00D34A5C">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时间：2018年</w:t>
            </w:r>
            <w:r w:rsidR="00DC540B">
              <w:rPr>
                <w:rFonts w:ascii="楷体" w:eastAsia="楷体" w:hAnsi="楷体" w:cs="仿宋" w:hint="eastAsia"/>
                <w:sz w:val="24"/>
                <w:szCs w:val="24"/>
              </w:rPr>
              <w:t>10</w:t>
            </w:r>
            <w:r>
              <w:rPr>
                <w:rFonts w:ascii="楷体" w:eastAsia="楷体" w:hAnsi="楷体" w:cs="仿宋" w:hint="eastAsia"/>
                <w:sz w:val="24"/>
                <w:szCs w:val="24"/>
                <w:lang w:val="zh-CN"/>
              </w:rPr>
              <w:t>月</w:t>
            </w:r>
            <w:r w:rsidR="00DC540B">
              <w:rPr>
                <w:rFonts w:ascii="楷体" w:eastAsia="楷体" w:hAnsi="楷体" w:cs="仿宋" w:hint="eastAsia"/>
                <w:sz w:val="24"/>
                <w:szCs w:val="24"/>
              </w:rPr>
              <w:t>12</w:t>
            </w:r>
            <w:r>
              <w:rPr>
                <w:rFonts w:ascii="楷体" w:eastAsia="楷体" w:hAnsi="楷体" w:cs="仿宋" w:hint="eastAsia"/>
                <w:sz w:val="24"/>
                <w:szCs w:val="24"/>
                <w:lang w:val="zh-CN"/>
              </w:rPr>
              <w:t>日</w:t>
            </w:r>
            <w:r w:rsidR="00DC540B">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00</w:t>
            </w:r>
            <w:r>
              <w:rPr>
                <w:rFonts w:ascii="楷体" w:eastAsia="楷体" w:hAnsi="楷体" w:cs="仿宋" w:hint="eastAsia"/>
                <w:sz w:val="24"/>
                <w:szCs w:val="24"/>
                <w:lang w:val="zh-CN"/>
              </w:rPr>
              <w:t>分至</w:t>
            </w:r>
            <w:r w:rsidR="00DC540B">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分止。</w:t>
            </w:r>
          </w:p>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p w:rsidR="00136128" w:rsidRDefault="00E35319">
            <w:pPr>
              <w:tabs>
                <w:tab w:val="left" w:pos="360"/>
              </w:tabs>
              <w:spacing w:line="360" w:lineRule="auto"/>
              <w:rPr>
                <w:rFonts w:ascii="楷体" w:eastAsia="楷体" w:hAnsi="楷体"/>
                <w:b/>
                <w:sz w:val="24"/>
                <w:lang w:val="zh-CN"/>
              </w:rPr>
            </w:pPr>
            <w:r>
              <w:rPr>
                <w:rFonts w:ascii="楷体" w:eastAsia="楷体" w:hAnsi="楷体" w:hint="eastAsia"/>
                <w:b/>
                <w:sz w:val="24"/>
                <w:lang w:val="zh-CN"/>
              </w:rPr>
              <w:t>供应商应当在磋商文件要求递交响应文件的截止时间前，将响应文件密封送达开标地点。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2</w:t>
            </w:r>
            <w:r w:rsidR="00D34A5C">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开标时间及地点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highlight w:val="yellow"/>
                <w:lang w:val="zh-CN"/>
              </w:rPr>
            </w:pPr>
            <w:r>
              <w:rPr>
                <w:rFonts w:ascii="楷体" w:eastAsia="楷体" w:hAnsi="楷体" w:cs="仿宋" w:hint="eastAsia"/>
                <w:sz w:val="24"/>
                <w:szCs w:val="24"/>
                <w:lang w:val="zh-CN"/>
              </w:rPr>
              <w:t>时间：2018年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DC540B">
              <w:rPr>
                <w:rFonts w:ascii="楷体" w:eastAsia="楷体" w:hAnsi="楷体" w:cs="仿宋" w:hint="eastAsia"/>
                <w:sz w:val="24"/>
                <w:szCs w:val="24"/>
              </w:rPr>
              <w:t>12</w:t>
            </w:r>
            <w:r>
              <w:rPr>
                <w:rFonts w:ascii="楷体" w:eastAsia="楷体" w:hAnsi="楷体" w:cs="仿宋" w:hint="eastAsia"/>
                <w:sz w:val="24"/>
                <w:szCs w:val="24"/>
                <w:lang w:val="zh-CN"/>
              </w:rPr>
              <w:t>日</w:t>
            </w:r>
            <w:r w:rsidR="00130946">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w:t>
            </w:r>
          </w:p>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autoSpaceDE w:val="0"/>
              <w:autoSpaceDN w:val="0"/>
              <w:adjustRightInd w:val="0"/>
              <w:spacing w:line="360" w:lineRule="auto"/>
              <w:rPr>
                <w:rFonts w:ascii="楷体" w:eastAsia="楷体" w:hAnsi="楷体" w:cs="仿宋"/>
                <w:sz w:val="24"/>
                <w:szCs w:val="24"/>
                <w:lang w:val="zh-CN"/>
              </w:rPr>
            </w:pPr>
            <w:r>
              <w:rPr>
                <w:rFonts w:ascii="楷体" w:eastAsia="楷体" w:hAnsi="楷体" w:cs="仿宋" w:hint="eastAsia"/>
                <w:sz w:val="24"/>
                <w:szCs w:val="24"/>
                <w:lang w:val="zh-CN"/>
              </w:rPr>
              <w:t>磋商小组共</w:t>
            </w:r>
            <w:r w:rsidR="00EB14CB" w:rsidRPr="00EB14CB">
              <w:rPr>
                <w:rFonts w:ascii="楷体" w:eastAsia="楷体" w:hAnsi="楷体" w:cs="仿宋" w:hint="eastAsia"/>
                <w:sz w:val="24"/>
                <w:szCs w:val="24"/>
                <w:u w:val="single"/>
                <w:lang w:val="zh-CN"/>
              </w:rPr>
              <w:t xml:space="preserve"> </w:t>
            </w:r>
            <w:r w:rsidR="00EB14CB" w:rsidRPr="00EB14CB">
              <w:rPr>
                <w:rFonts w:ascii="楷体" w:eastAsia="楷体" w:hAnsi="楷体" w:cs="仿宋" w:hint="eastAsia"/>
                <w:sz w:val="24"/>
                <w:szCs w:val="24"/>
                <w:u w:val="single"/>
              </w:rPr>
              <w:t>3</w:t>
            </w:r>
            <w:r w:rsidR="00EB14CB">
              <w:rPr>
                <w:rFonts w:ascii="楷体" w:eastAsia="楷体" w:hAnsi="楷体" w:cs="仿宋" w:hint="eastAsia"/>
                <w:sz w:val="24"/>
                <w:szCs w:val="24"/>
                <w:u w:val="single"/>
              </w:rPr>
              <w:t xml:space="preserve"> </w:t>
            </w:r>
            <w:r>
              <w:rPr>
                <w:rFonts w:ascii="楷体" w:eastAsia="楷体" w:hAnsi="楷体" w:cs="仿宋" w:hint="eastAsia"/>
                <w:sz w:val="24"/>
                <w:szCs w:val="24"/>
                <w:lang w:val="zh-CN"/>
              </w:rPr>
              <w:t>人，其中：</w:t>
            </w:r>
          </w:p>
          <w:p w:rsidR="00136128" w:rsidRDefault="00E35319">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szCs w:val="24"/>
                <w:lang w:val="zh-CN"/>
              </w:rPr>
              <w:t>采购人代表</w:t>
            </w:r>
            <w:r>
              <w:rPr>
                <w:rFonts w:ascii="楷体" w:eastAsia="楷体" w:hAnsi="楷体" w:cs="仿宋"/>
                <w:sz w:val="24"/>
                <w:szCs w:val="24"/>
                <w:lang w:val="zh-CN"/>
              </w:rPr>
              <w:t>1</w:t>
            </w:r>
            <w:r>
              <w:rPr>
                <w:rFonts w:ascii="楷体" w:eastAsia="楷体" w:hAnsi="楷体" w:cs="仿宋" w:hint="eastAsia"/>
                <w:sz w:val="24"/>
                <w:szCs w:val="24"/>
                <w:lang w:val="zh-CN"/>
              </w:rPr>
              <w:t>人，评审专家</w:t>
            </w:r>
            <w:r>
              <w:rPr>
                <w:rFonts w:ascii="楷体" w:eastAsia="楷体" w:hAnsi="楷体" w:cs="仿宋" w:hint="eastAsia"/>
                <w:sz w:val="24"/>
                <w:szCs w:val="24"/>
              </w:rPr>
              <w:t>2</w:t>
            </w:r>
            <w:r>
              <w:rPr>
                <w:rFonts w:ascii="楷体" w:eastAsia="楷体" w:hAnsi="楷体" w:cs="仿宋" w:hint="eastAsia"/>
                <w:sz w:val="24"/>
                <w:szCs w:val="24"/>
                <w:lang w:val="zh-CN"/>
              </w:rPr>
              <w:t>人。</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综合评分法</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proofErr w:type="gramStart"/>
            <w:r>
              <w:rPr>
                <w:rFonts w:ascii="楷体" w:eastAsia="楷体" w:hAnsi="楷体" w:hint="eastAsia"/>
                <w:sz w:val="24"/>
                <w:szCs w:val="24"/>
              </w:rPr>
              <w:t>授权磋商</w:t>
            </w:r>
            <w:proofErr w:type="gramEnd"/>
            <w:r>
              <w:rPr>
                <w:rFonts w:ascii="楷体" w:eastAsia="楷体" w:hAnsi="楷体" w:hint="eastAsia"/>
                <w:sz w:val="24"/>
                <w:szCs w:val="24"/>
              </w:rPr>
              <w:t>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left"/>
              <w:rPr>
                <w:rFonts w:ascii="楷体" w:eastAsia="楷体" w:hAnsi="楷体" w:cs="仿宋"/>
                <w:sz w:val="24"/>
                <w:szCs w:val="24"/>
              </w:rPr>
            </w:pPr>
            <w:r>
              <w:rPr>
                <w:rFonts w:ascii="楷体" w:eastAsia="楷体" w:hAnsi="楷体" w:hint="eastAsia"/>
                <w:sz w:val="24"/>
                <w:szCs w:val="24"/>
                <w:lang w:val="zh-CN"/>
              </w:rPr>
              <w:t>本项目确定一个成交供应商，成交结果在中国山东政府采购网公告。</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2</w:t>
            </w:r>
            <w:r w:rsidR="00D34A5C">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除供应商需收回的资格、资信等证明文件中的证明材</w:t>
            </w:r>
            <w:r>
              <w:rPr>
                <w:rFonts w:ascii="楷体" w:eastAsia="楷体" w:hAnsi="楷体" w:hint="eastAsia"/>
                <w:sz w:val="24"/>
                <w:szCs w:val="24"/>
              </w:rPr>
              <w:lastRenderedPageBreak/>
              <w:t>料原件（如营业执照、合同、相关资质证书等）外，其他文件概不退还。</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lastRenderedPageBreak/>
              <w:t>2</w:t>
            </w:r>
            <w:r w:rsidR="00D34A5C">
              <w:rPr>
                <w:rFonts w:ascii="楷体" w:eastAsia="楷体" w:hAnsi="楷体" w:cs="仿宋" w:hint="eastAsia"/>
                <w:sz w:val="24"/>
                <w:szCs w:val="24"/>
              </w:rPr>
              <w:t>7</w:t>
            </w:r>
          </w:p>
        </w:tc>
        <w:tc>
          <w:tcPr>
            <w:tcW w:w="8327" w:type="dxa"/>
            <w:gridSpan w:val="3"/>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其他需补充的内容</w:t>
            </w:r>
          </w:p>
        </w:tc>
      </w:tr>
      <w:tr w:rsidR="00136128">
        <w:trPr>
          <w:trHeight w:val="469"/>
        </w:trPr>
        <w:tc>
          <w:tcPr>
            <w:tcW w:w="959" w:type="dxa"/>
            <w:vMerge w:val="restart"/>
            <w:tcBorders>
              <w:top w:val="single" w:sz="4" w:space="0" w:color="auto"/>
              <w:left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7</w:t>
            </w:r>
            <w:r>
              <w:rPr>
                <w:rFonts w:ascii="楷体" w:eastAsia="楷体" w:hAnsi="楷体" w:cs="仿宋"/>
                <w:sz w:val="24"/>
                <w:szCs w:val="24"/>
                <w:lang w:val="zh-CN"/>
              </w:rPr>
              <w:t>.</w:t>
            </w:r>
            <w:r>
              <w:rPr>
                <w:rFonts w:ascii="楷体" w:eastAsia="楷体" w:hAnsi="楷体" w:cs="仿宋" w:hint="eastAsia"/>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cs="仿宋" w:hint="eastAsia"/>
                <w:sz w:val="24"/>
                <w:szCs w:val="24"/>
                <w:lang w:val="zh-CN"/>
              </w:rPr>
              <w:t>原件：</w:t>
            </w:r>
            <w:r>
              <w:rPr>
                <w:rFonts w:ascii="楷体" w:eastAsia="楷体" w:hAnsi="楷体" w:hint="eastAsia"/>
                <w:sz w:val="24"/>
                <w:szCs w:val="24"/>
              </w:rPr>
              <w:t>最初产生的区别于复制件的原始文件或文件的原本或公证处出具的文件复制件公证书。</w:t>
            </w:r>
          </w:p>
        </w:tc>
      </w:tr>
      <w:tr w:rsidR="00136128">
        <w:trPr>
          <w:trHeight w:val="469"/>
        </w:trPr>
        <w:tc>
          <w:tcPr>
            <w:tcW w:w="959" w:type="dxa"/>
            <w:vMerge/>
            <w:tcBorders>
              <w:left w:val="single" w:sz="4" w:space="0" w:color="auto"/>
              <w:bottom w:val="single" w:sz="4" w:space="0" w:color="auto"/>
              <w:right w:val="single" w:sz="4" w:space="0" w:color="auto"/>
            </w:tcBorders>
            <w:vAlign w:val="center"/>
          </w:tcPr>
          <w:p w:rsidR="00136128" w:rsidRDefault="00136128">
            <w:pPr>
              <w:spacing w:line="360" w:lineRule="auto"/>
              <w:jc w:val="center"/>
              <w:rPr>
                <w:rFonts w:ascii="楷体" w:eastAsia="楷体" w:hAnsi="楷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136128" w:rsidRDefault="00136128">
            <w:pPr>
              <w:spacing w:line="360" w:lineRule="auto"/>
              <w:rPr>
                <w:rFonts w:ascii="楷体" w:eastAsia="楷体" w:hAnsi="楷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sz w:val="24"/>
                <w:szCs w:val="24"/>
              </w:rPr>
              <w:t>书面形式：</w:t>
            </w:r>
            <w:r>
              <w:rPr>
                <w:rFonts w:ascii="楷体" w:eastAsia="楷体" w:hAnsi="楷体" w:hint="eastAsia"/>
                <w:sz w:val="24"/>
                <w:szCs w:val="24"/>
              </w:rPr>
              <w:t>包括文字的打印或复印件、传真、信函、电传、电报、</w:t>
            </w:r>
            <w:r>
              <w:rPr>
                <w:rFonts w:ascii="楷体" w:eastAsia="楷体" w:hAnsi="楷体" w:cs="Arial"/>
                <w:sz w:val="24"/>
                <w:szCs w:val="24"/>
                <w:shd w:val="clear" w:color="auto" w:fill="FFFFFF"/>
              </w:rPr>
              <w:t>电子邮件</w:t>
            </w:r>
            <w:r>
              <w:rPr>
                <w:rFonts w:ascii="楷体" w:eastAsia="楷体" w:hAnsi="楷体" w:cs="Arial" w:hint="eastAsia"/>
                <w:sz w:val="24"/>
                <w:szCs w:val="24"/>
                <w:shd w:val="clear" w:color="auto" w:fill="FFFFFF"/>
              </w:rPr>
              <w:t>、</w:t>
            </w:r>
            <w:r>
              <w:rPr>
                <w:rFonts w:ascii="楷体" w:eastAsia="楷体" w:hAnsi="楷体" w:hint="eastAsia"/>
                <w:sz w:val="24"/>
                <w:szCs w:val="24"/>
              </w:rPr>
              <w:t>政府采购网发布的公告</w:t>
            </w:r>
            <w:r>
              <w:rPr>
                <w:rFonts w:ascii="楷体" w:eastAsia="楷体" w:hAnsi="楷体" w:cs="Arial"/>
                <w:sz w:val="24"/>
                <w:szCs w:val="24"/>
                <w:shd w:val="clear" w:color="auto" w:fill="FFFFFF"/>
              </w:rPr>
              <w:t>等可以有形地表现所载内容的形式。</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7</w:t>
            </w:r>
            <w:r>
              <w:rPr>
                <w:rFonts w:ascii="楷体" w:eastAsia="楷体" w:hAnsi="楷体" w:cs="仿宋"/>
                <w:sz w:val="24"/>
                <w:szCs w:val="24"/>
                <w:lang w:val="zh-CN"/>
              </w:rPr>
              <w:t>.</w:t>
            </w:r>
            <w:r>
              <w:rPr>
                <w:rFonts w:ascii="楷体" w:eastAsia="楷体" w:hAnsi="楷体" w:cs="仿宋" w:hint="eastAsia"/>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left="360" w:hangingChars="150" w:hanging="360"/>
              <w:rPr>
                <w:rFonts w:ascii="楷体" w:eastAsia="楷体" w:hAnsi="楷体"/>
                <w:sz w:val="24"/>
                <w:szCs w:val="24"/>
              </w:rPr>
            </w:pPr>
            <w:r>
              <w:rPr>
                <w:rFonts w:ascii="楷体" w:eastAsia="楷体" w:hAnsi="楷体" w:hint="eastAsia"/>
                <w:sz w:val="24"/>
                <w:szCs w:val="24"/>
              </w:rPr>
              <w:t>√ 不允许</w:t>
            </w:r>
          </w:p>
          <w:p w:rsidR="00136128" w:rsidRDefault="00E35319">
            <w:pPr>
              <w:spacing w:line="360" w:lineRule="auto"/>
              <w:rPr>
                <w:rFonts w:ascii="楷体" w:eastAsia="楷体" w:hAnsi="楷体" w:cs="仿宋"/>
                <w:sz w:val="24"/>
                <w:szCs w:val="24"/>
              </w:rPr>
            </w:pPr>
            <w:r>
              <w:rPr>
                <w:rFonts w:ascii="楷体" w:eastAsia="楷体" w:hAnsi="楷体" w:hint="eastAsia"/>
                <w:sz w:val="24"/>
                <w:szCs w:val="24"/>
              </w:rPr>
              <w:t>□ 允许，供应商根据采购</w:t>
            </w:r>
            <w:proofErr w:type="gramStart"/>
            <w:r>
              <w:rPr>
                <w:rFonts w:ascii="楷体" w:eastAsia="楷体" w:hAnsi="楷体" w:hint="eastAsia"/>
                <w:sz w:val="24"/>
                <w:szCs w:val="24"/>
              </w:rPr>
              <w:t>人文件</w:t>
            </w:r>
            <w:proofErr w:type="gramEnd"/>
            <w:r>
              <w:rPr>
                <w:rFonts w:ascii="楷体" w:eastAsia="楷体" w:hAnsi="楷体" w:hint="eastAsia"/>
                <w:sz w:val="24"/>
                <w:szCs w:val="24"/>
              </w:rPr>
              <w:t>载明的标的采购项目实际情况，拟在中标后将中标项目的非主体、非关键性工作交由他人完成的，应当在响应文件中载明。</w:t>
            </w:r>
          </w:p>
        </w:tc>
      </w:tr>
    </w:tbl>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2903F8">
      <w:pPr>
        <w:spacing w:afterLines="50" w:after="156"/>
        <w:jc w:val="center"/>
        <w:outlineLvl w:val="1"/>
        <w:rPr>
          <w:rFonts w:ascii="楷体" w:eastAsia="楷体" w:hAnsi="楷体"/>
          <w:sz w:val="28"/>
          <w:szCs w:val="28"/>
        </w:rPr>
      </w:pPr>
      <w:bookmarkStart w:id="6" w:name="_Toc1216"/>
      <w:bookmarkStart w:id="7" w:name="_Toc434614157"/>
      <w:r>
        <w:rPr>
          <w:rFonts w:ascii="楷体" w:eastAsia="楷体" w:hAnsi="楷体"/>
          <w:sz w:val="28"/>
          <w:szCs w:val="28"/>
        </w:rPr>
        <w:lastRenderedPageBreak/>
        <w:t>第三章</w:t>
      </w:r>
      <w:r>
        <w:rPr>
          <w:rFonts w:ascii="楷体" w:eastAsia="楷体" w:hAnsi="楷体" w:hint="eastAsia"/>
          <w:sz w:val="28"/>
          <w:szCs w:val="28"/>
        </w:rPr>
        <w:t xml:space="preserve">  供应商应当提交的资格、资信等证明文件</w:t>
      </w:r>
      <w:bookmarkEnd w:id="6"/>
      <w:bookmarkEnd w:id="7"/>
    </w:p>
    <w:p w:rsidR="00136128" w:rsidRDefault="00E35319" w:rsidP="00E35319">
      <w:pPr>
        <w:spacing w:line="360" w:lineRule="auto"/>
        <w:ind w:firstLineChars="171" w:firstLine="479"/>
        <w:rPr>
          <w:rStyle w:val="af4"/>
        </w:rPr>
      </w:pPr>
      <w:bookmarkStart w:id="8" w:name="_Toc434614158"/>
      <w:r>
        <w:rPr>
          <w:rStyle w:val="af4"/>
          <w:rFonts w:hint="eastAsia"/>
        </w:rPr>
        <w:t>1.资格、资信等证明文件目录</w:t>
      </w:r>
      <w:bookmarkEnd w:id="8"/>
    </w:p>
    <w:tbl>
      <w:tblPr>
        <w:tblW w:w="8777"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754"/>
        <w:gridCol w:w="2318"/>
      </w:tblGrid>
      <w:tr w:rsidR="00136128" w:rsidTr="00F34D73">
        <w:trPr>
          <w:trHeight w:val="567"/>
          <w:jc w:val="center"/>
        </w:trPr>
        <w:tc>
          <w:tcPr>
            <w:tcW w:w="705"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序号</w:t>
            </w:r>
          </w:p>
        </w:tc>
        <w:tc>
          <w:tcPr>
            <w:tcW w:w="5754"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证明材料名称</w:t>
            </w:r>
          </w:p>
        </w:tc>
        <w:tc>
          <w:tcPr>
            <w:tcW w:w="2318"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提供形式</w:t>
            </w:r>
          </w:p>
        </w:tc>
      </w:tr>
      <w:tr w:rsidR="00136128" w:rsidTr="00F34D73">
        <w:trPr>
          <w:trHeight w:val="567"/>
          <w:jc w:val="center"/>
        </w:trPr>
        <w:tc>
          <w:tcPr>
            <w:tcW w:w="705"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1</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营业执照</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原件或</w:t>
            </w: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2</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在经营活动中没有重大违法记录的书面声明（格式详见招标文件下册“第十章  投标文件格式”附件2）</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3</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政府采购诚信承诺书（格式详见招标文件下册“第十章  投标文件格式”附件9）</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4</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财务状况报表或银行出具的有效期内的资信证明</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5</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缴纳税收和社会保障资金的相关材料</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原件或</w:t>
            </w: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6</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相应的人员资格证书</w:t>
            </w:r>
          </w:p>
        </w:tc>
        <w:tc>
          <w:tcPr>
            <w:tcW w:w="2318" w:type="dxa"/>
            <w:vAlign w:val="center"/>
          </w:tcPr>
          <w:p w:rsidR="00136128" w:rsidRDefault="00D34A5C" w:rsidP="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w:t>
            </w:r>
            <w:r w:rsidR="000000AC" w:rsidRPr="00D34A5C">
              <w:rPr>
                <w:rFonts w:ascii="楷体" w:eastAsia="楷体" w:hAnsi="楷体" w:hint="eastAsia"/>
                <w:sz w:val="24"/>
                <w:szCs w:val="24"/>
              </w:rPr>
              <w:fldChar w:fldCharType="begin"/>
            </w:r>
            <w:r w:rsidRPr="00D34A5C">
              <w:rPr>
                <w:rFonts w:ascii="楷体" w:eastAsia="楷体" w:hAnsi="楷体" w:hint="eastAsia"/>
                <w:sz w:val="24"/>
                <w:szCs w:val="24"/>
              </w:rPr>
              <w:instrText xml:space="preserve"> eq \o\ac(□,√)</w:instrText>
            </w:r>
            <w:r w:rsidR="000000AC" w:rsidRPr="00D34A5C">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7</w:t>
            </w:r>
          </w:p>
        </w:tc>
        <w:tc>
          <w:tcPr>
            <w:tcW w:w="5754" w:type="dxa"/>
            <w:vAlign w:val="center"/>
          </w:tcPr>
          <w:p w:rsidR="00136128" w:rsidRDefault="00E35319">
            <w:pPr>
              <w:pStyle w:val="1"/>
              <w:jc w:val="both"/>
              <w:rPr>
                <w:rFonts w:ascii="楷体" w:eastAsia="楷体" w:hAnsi="楷体"/>
                <w:sz w:val="24"/>
                <w:szCs w:val="24"/>
              </w:rPr>
            </w:pPr>
            <w:proofErr w:type="gramStart"/>
            <w:r>
              <w:rPr>
                <w:rFonts w:ascii="楷体" w:eastAsia="楷体" w:hAnsi="楷体" w:hint="eastAsia"/>
                <w:sz w:val="24"/>
                <w:szCs w:val="24"/>
              </w:rPr>
              <w:t>社保证明</w:t>
            </w:r>
            <w:proofErr w:type="gramEnd"/>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8</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业绩证明材料（中标通知书、合同、验收报告）</w:t>
            </w:r>
          </w:p>
        </w:tc>
        <w:tc>
          <w:tcPr>
            <w:tcW w:w="2318" w:type="dxa"/>
            <w:vAlign w:val="center"/>
          </w:tcPr>
          <w:p w:rsidR="00136128" w:rsidRDefault="000000AC">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9</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获奖证书</w:t>
            </w:r>
          </w:p>
        </w:tc>
        <w:tc>
          <w:tcPr>
            <w:tcW w:w="2318" w:type="dxa"/>
            <w:vAlign w:val="center"/>
          </w:tcPr>
          <w:p w:rsidR="00136128" w:rsidRDefault="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10</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相关体系认证证书</w:t>
            </w:r>
          </w:p>
        </w:tc>
        <w:tc>
          <w:tcPr>
            <w:tcW w:w="2318" w:type="dxa"/>
            <w:vAlign w:val="center"/>
          </w:tcPr>
          <w:p w:rsidR="00136128" w:rsidRDefault="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136128">
            <w:pPr>
              <w:pStyle w:val="1"/>
              <w:jc w:val="center"/>
              <w:rPr>
                <w:rFonts w:ascii="楷体" w:eastAsia="楷体" w:hAnsi="楷体"/>
                <w:sz w:val="24"/>
                <w:szCs w:val="24"/>
              </w:rPr>
            </w:pP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评标办法中评分所需的其他相关证明材料</w:t>
            </w:r>
          </w:p>
        </w:tc>
        <w:tc>
          <w:tcPr>
            <w:tcW w:w="2318" w:type="dxa"/>
            <w:vAlign w:val="center"/>
          </w:tcPr>
          <w:p w:rsidR="00136128" w:rsidRDefault="00136128">
            <w:pPr>
              <w:pStyle w:val="1"/>
              <w:jc w:val="center"/>
              <w:rPr>
                <w:rFonts w:ascii="楷体" w:eastAsia="楷体" w:hAnsi="楷体"/>
                <w:sz w:val="24"/>
                <w:szCs w:val="24"/>
              </w:rPr>
            </w:pPr>
          </w:p>
        </w:tc>
      </w:tr>
    </w:tbl>
    <w:p w:rsidR="00136128" w:rsidRDefault="00E35319">
      <w:pPr>
        <w:spacing w:line="360" w:lineRule="auto"/>
        <w:rPr>
          <w:rFonts w:ascii="楷体" w:eastAsia="楷体" w:hAnsi="楷体"/>
          <w:sz w:val="24"/>
          <w:szCs w:val="24"/>
        </w:rPr>
      </w:pPr>
      <w:r>
        <w:rPr>
          <w:rFonts w:ascii="楷体" w:eastAsia="楷体" w:hAnsi="楷体"/>
          <w:sz w:val="24"/>
          <w:szCs w:val="24"/>
        </w:rPr>
        <w:t>备注：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开标时，供应商应当提交上述证明材料</w:t>
      </w:r>
      <w:r>
        <w:rPr>
          <w:rFonts w:ascii="楷体" w:eastAsia="楷体" w:hAnsi="楷体" w:hint="eastAsia"/>
          <w:sz w:val="24"/>
          <w:szCs w:val="24"/>
          <w:u w:val="single"/>
        </w:rPr>
        <w:t xml:space="preserve"> 1-</w:t>
      </w:r>
      <w:r w:rsidR="00D34A5C">
        <w:rPr>
          <w:rFonts w:ascii="楷体" w:eastAsia="楷体" w:hAnsi="楷体" w:hint="eastAsia"/>
          <w:sz w:val="24"/>
          <w:szCs w:val="24"/>
          <w:u w:val="single"/>
        </w:rPr>
        <w:t>5</w:t>
      </w:r>
      <w:r>
        <w:rPr>
          <w:rFonts w:ascii="楷体" w:eastAsia="楷体" w:hAnsi="楷体" w:hint="eastAsia"/>
          <w:sz w:val="24"/>
          <w:szCs w:val="24"/>
        </w:rPr>
        <w:t>项，未提交或提交不全的视为资格性、符合性审查不合格；</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2）要求提供的证明材料可以是复印件的，需加盖供应商公章。</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3）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136128" w:rsidRDefault="00E35319" w:rsidP="00E35319">
      <w:pPr>
        <w:spacing w:line="360" w:lineRule="auto"/>
        <w:ind w:firstLineChars="171" w:firstLine="479"/>
        <w:rPr>
          <w:rStyle w:val="af4"/>
        </w:rPr>
      </w:pPr>
      <w:bookmarkStart w:id="9" w:name="_Toc434614159"/>
      <w:r>
        <w:rPr>
          <w:rStyle w:val="af4"/>
          <w:rFonts w:hint="eastAsia"/>
        </w:rPr>
        <w:t>2.其他规定</w:t>
      </w:r>
      <w:bookmarkEnd w:id="9"/>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lastRenderedPageBreak/>
        <w:t>2</w:t>
      </w:r>
      <w:r>
        <w:rPr>
          <w:rFonts w:ascii="楷体" w:eastAsia="楷体" w:hAnsi="楷体" w:hint="eastAsia"/>
          <w:sz w:val="24"/>
          <w:szCs w:val="24"/>
        </w:rPr>
        <w:t>.1供应商的资格证明材料应当真实、有效、完整，字迹、印章要清晰。</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磋商文件中所要求的相关证明资料原件，应当在递交响应文件截止时间前与响应文件一并递交，逾期拒绝接收。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.4营业执照等原件无法提供的，可提供由发证机关出具的证明材料原件或公证处出具的公证书原件。</w:t>
      </w:r>
    </w:p>
    <w:p w:rsidR="00136128" w:rsidRDefault="00E35319" w:rsidP="002903F8">
      <w:pPr>
        <w:spacing w:afterLines="50" w:after="156"/>
        <w:jc w:val="center"/>
        <w:outlineLvl w:val="1"/>
        <w:rPr>
          <w:rFonts w:ascii="楷体" w:eastAsia="楷体" w:hAnsi="楷体"/>
          <w:sz w:val="28"/>
          <w:szCs w:val="28"/>
        </w:rPr>
      </w:pPr>
      <w:r>
        <w:rPr>
          <w:rFonts w:ascii="楷体" w:eastAsia="楷体" w:hAnsi="楷体"/>
          <w:sz w:val="28"/>
          <w:szCs w:val="28"/>
        </w:rPr>
        <w:br w:type="page"/>
      </w:r>
      <w:bookmarkStart w:id="10" w:name="_Toc27136"/>
      <w:r>
        <w:rPr>
          <w:rFonts w:ascii="楷体" w:eastAsia="楷体" w:hAnsi="楷体"/>
          <w:sz w:val="28"/>
          <w:szCs w:val="28"/>
        </w:rPr>
        <w:lastRenderedPageBreak/>
        <w:t>第</w:t>
      </w:r>
      <w:r>
        <w:rPr>
          <w:rFonts w:ascii="楷体" w:eastAsia="楷体" w:hAnsi="楷体" w:hint="eastAsia"/>
          <w:sz w:val="28"/>
          <w:szCs w:val="28"/>
        </w:rPr>
        <w:t>四</w:t>
      </w:r>
      <w:r>
        <w:rPr>
          <w:rFonts w:ascii="楷体" w:eastAsia="楷体" w:hAnsi="楷体"/>
          <w:sz w:val="28"/>
          <w:szCs w:val="28"/>
        </w:rPr>
        <w:t>章</w:t>
      </w:r>
      <w:r>
        <w:rPr>
          <w:rFonts w:ascii="楷体" w:eastAsia="楷体" w:hAnsi="楷体" w:hint="eastAsia"/>
          <w:sz w:val="28"/>
          <w:szCs w:val="28"/>
        </w:rPr>
        <w:t xml:space="preserve">  采购需求</w:t>
      </w:r>
      <w:bookmarkEnd w:id="10"/>
    </w:p>
    <w:p w:rsidR="00136128" w:rsidRDefault="00E35319" w:rsidP="00E35319">
      <w:pPr>
        <w:spacing w:line="360" w:lineRule="auto"/>
        <w:ind w:firstLineChars="171" w:firstLine="479"/>
        <w:rPr>
          <w:rStyle w:val="af4"/>
        </w:rPr>
      </w:pPr>
      <w:r>
        <w:rPr>
          <w:rStyle w:val="af4"/>
          <w:rFonts w:hint="eastAsia"/>
        </w:rPr>
        <w:t>1.项目说明</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1.1本章内容是根据采购项目的实际需求制定的。</w:t>
      </w:r>
    </w:p>
    <w:p w:rsidR="00DC540B" w:rsidRDefault="00E35319" w:rsidP="00DC540B">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sidR="00DC540B" w:rsidRPr="00B463F2">
        <w:rPr>
          <w:rFonts w:ascii="楷体" w:eastAsia="楷体" w:hAnsi="楷体" w:hint="eastAsia"/>
          <w:sz w:val="24"/>
          <w:szCs w:val="24"/>
        </w:rPr>
        <w:t>货物必须为合格产品，质量达到国家有关标准，成交供应商供货时应当提供有关货物的合格证明材料等。</w:t>
      </w:r>
    </w:p>
    <w:p w:rsidR="00136128" w:rsidRDefault="00E35319" w:rsidP="00DC540B">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进口产品是指通过中国海关报关验放进入中国境内且产自关境外的产品。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政府采购应当采购本国产品。采购人确需采购进口产品的，应在政府采购活动开始前，按照财政部《政府采购进口产品管理办法》（财库〔</w:t>
      </w:r>
      <w:r>
        <w:rPr>
          <w:rFonts w:ascii="楷体" w:eastAsia="楷体" w:hAnsi="楷体"/>
          <w:sz w:val="24"/>
          <w:szCs w:val="24"/>
        </w:rPr>
        <w:t>2007</w:t>
      </w:r>
      <w:r>
        <w:rPr>
          <w:rFonts w:ascii="楷体" w:eastAsia="楷体" w:hAnsi="楷体" w:hint="eastAsia"/>
          <w:sz w:val="24"/>
          <w:szCs w:val="24"/>
        </w:rPr>
        <w:t>〕</w:t>
      </w:r>
      <w:r>
        <w:rPr>
          <w:rFonts w:ascii="楷体" w:eastAsia="楷体" w:hAnsi="楷体"/>
          <w:sz w:val="24"/>
          <w:szCs w:val="24"/>
        </w:rPr>
        <w:t>119</w:t>
      </w:r>
      <w:r>
        <w:rPr>
          <w:rFonts w:ascii="楷体" w:eastAsia="楷体" w:hAnsi="楷体" w:hint="eastAsia"/>
          <w:sz w:val="24"/>
          <w:szCs w:val="24"/>
        </w:rPr>
        <w:t>号）文件规定办理审核手续，通过财政部门审核后，方可采购进口产品，否则采购人不得采购进口产品，供应商不得提供直接进口或者委托进口产品（包括已进入中国境内的进口产品）。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采购人或采购代理机构在采购进口产品时不得拒绝国产相同质量产品的制造商或代理商参与报价。</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1.5进口产品相关规定</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1.5.1、进口产品均</w:t>
      </w:r>
      <w:proofErr w:type="gramStart"/>
      <w:r w:rsidRPr="00D34A5C">
        <w:rPr>
          <w:rFonts w:ascii="楷体" w:eastAsia="楷体" w:hAnsi="楷体" w:hint="eastAsia"/>
          <w:sz w:val="24"/>
          <w:szCs w:val="24"/>
        </w:rPr>
        <w:t>报设备</w:t>
      </w:r>
      <w:proofErr w:type="gramEnd"/>
      <w:r w:rsidRPr="00D34A5C">
        <w:rPr>
          <w:rFonts w:ascii="楷体" w:eastAsia="楷体" w:hAnsi="楷体" w:hint="eastAsia"/>
          <w:sz w:val="24"/>
          <w:szCs w:val="24"/>
        </w:rPr>
        <w:t>到用户指定地点的免税价格，报价必须包含外贸代理费用，报价为人民币报价。付款时，如果汇率发生波动，汇率风险</w:t>
      </w:r>
      <w:proofErr w:type="gramStart"/>
      <w:r w:rsidRPr="00D34A5C">
        <w:rPr>
          <w:rFonts w:ascii="楷体" w:eastAsia="楷体" w:hAnsi="楷体" w:hint="eastAsia"/>
          <w:sz w:val="24"/>
          <w:szCs w:val="24"/>
        </w:rPr>
        <w:t>由成交人</w:t>
      </w:r>
      <w:proofErr w:type="gramEnd"/>
      <w:r w:rsidRPr="00D34A5C">
        <w:rPr>
          <w:rFonts w:ascii="楷体" w:eastAsia="楷体" w:hAnsi="楷体" w:hint="eastAsia"/>
          <w:sz w:val="24"/>
          <w:szCs w:val="24"/>
        </w:rPr>
        <w:t>承担。</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1.5.2、学校指定外贸代理机构。对于进口产品，投标人应书面指定外商名称、联系人、联系方式。在采购人指定的外贸代理公司与成交人指定的外商签订外贸合同后，如果外商出现违约行为，成交人须负连带责任。</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1.5.3、外贸代理收费最高标准为：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424"/>
        <w:gridCol w:w="3237"/>
      </w:tblGrid>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序 号</w:t>
            </w:r>
          </w:p>
        </w:tc>
        <w:tc>
          <w:tcPr>
            <w:tcW w:w="2382" w:type="pct"/>
            <w:shd w:val="clear" w:color="auto" w:fill="auto"/>
            <w:vAlign w:val="center"/>
          </w:tcPr>
          <w:p w:rsidR="00D34A5C" w:rsidRPr="00D34A5C" w:rsidRDefault="00D34A5C" w:rsidP="009C31B6">
            <w:pPr>
              <w:widowControl/>
              <w:spacing w:line="400" w:lineRule="exact"/>
              <w:jc w:val="center"/>
              <w:rPr>
                <w:rFonts w:ascii="楷体" w:eastAsia="楷体" w:hAnsi="楷体"/>
                <w:sz w:val="24"/>
                <w:szCs w:val="24"/>
              </w:rPr>
            </w:pPr>
            <w:proofErr w:type="gramStart"/>
            <w:r w:rsidRPr="00D34A5C">
              <w:rPr>
                <w:rFonts w:ascii="楷体" w:eastAsia="楷体" w:hAnsi="楷体" w:hint="eastAsia"/>
                <w:sz w:val="24"/>
                <w:szCs w:val="24"/>
              </w:rPr>
              <w:t>单个外贸</w:t>
            </w:r>
            <w:proofErr w:type="gramEnd"/>
            <w:r w:rsidRPr="00D34A5C">
              <w:rPr>
                <w:rFonts w:ascii="楷体" w:eastAsia="楷体" w:hAnsi="楷体"/>
                <w:sz w:val="24"/>
                <w:szCs w:val="24"/>
              </w:rPr>
              <w:t>合同</w:t>
            </w:r>
          </w:p>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人民币</w:t>
            </w:r>
            <w:r w:rsidRPr="00D34A5C">
              <w:rPr>
                <w:rFonts w:ascii="楷体" w:eastAsia="楷体" w:hAnsi="楷体"/>
                <w:sz w:val="24"/>
                <w:szCs w:val="24"/>
              </w:rPr>
              <w:t>金额</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收费标准（%）</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10万元以下</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2</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10-30万元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30—60万元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1.975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lastRenderedPageBreak/>
              <w:t>4</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60—100万元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1.625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5</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100-200万元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1.2</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200-300万元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1.125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7</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300-600万元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0.75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8</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600万元以上</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0.575</w:t>
            </w:r>
          </w:p>
        </w:tc>
      </w:tr>
    </w:tbl>
    <w:p w:rsidR="00D34A5C" w:rsidRPr="00D34A5C" w:rsidRDefault="00D34A5C" w:rsidP="00D34A5C">
      <w:pPr>
        <w:pStyle w:val="1"/>
        <w:rPr>
          <w:rFonts w:ascii="仿宋" w:eastAsia="仿宋" w:hAnsi="仿宋"/>
        </w:rPr>
      </w:pPr>
    </w:p>
    <w:p w:rsidR="00136128" w:rsidRDefault="00E35319" w:rsidP="00D34A5C">
      <w:pPr>
        <w:spacing w:line="360" w:lineRule="auto"/>
        <w:ind w:left="479"/>
      </w:pPr>
      <w:r>
        <w:rPr>
          <w:rStyle w:val="af4"/>
          <w:rFonts w:hint="eastAsia"/>
        </w:rPr>
        <w:br w:type="page"/>
      </w:r>
      <w:r w:rsidR="00D34A5C">
        <w:rPr>
          <w:rStyle w:val="af4"/>
          <w:rFonts w:hint="eastAsia"/>
        </w:rPr>
        <w:lastRenderedPageBreak/>
        <w:t>2.</w:t>
      </w:r>
      <w:r>
        <w:rPr>
          <w:rStyle w:val="af4"/>
          <w:rFonts w:hint="eastAsia"/>
        </w:rPr>
        <w:t>采购产品技术规格、要求和数量</w:t>
      </w:r>
    </w:p>
    <w:tbl>
      <w:tblPr>
        <w:tblW w:w="4545" w:type="pct"/>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35"/>
        <w:gridCol w:w="6202"/>
      </w:tblGrid>
      <w:tr w:rsidR="00533CAE" w:rsidRPr="00533CAE" w:rsidTr="00533CAE">
        <w:trPr>
          <w:trHeight w:val="624"/>
          <w:jc w:val="center"/>
        </w:trPr>
        <w:tc>
          <w:tcPr>
            <w:tcW w:w="298" w:type="pct"/>
            <w:shd w:val="clear" w:color="auto" w:fill="auto"/>
            <w:vAlign w:val="center"/>
          </w:tcPr>
          <w:p w:rsidR="00533CAE" w:rsidRPr="00533CAE" w:rsidRDefault="00533CAE" w:rsidP="00533CAE">
            <w:pPr>
              <w:jc w:val="center"/>
              <w:rPr>
                <w:rFonts w:ascii="仿宋" w:eastAsia="仿宋" w:hAnsi="仿宋"/>
                <w:b/>
                <w:sz w:val="24"/>
              </w:rPr>
            </w:pPr>
            <w:bookmarkStart w:id="11" w:name="_Toc775"/>
            <w:r w:rsidRPr="00533CAE">
              <w:rPr>
                <w:rFonts w:ascii="仿宋" w:eastAsia="仿宋" w:hAnsi="仿宋" w:hint="eastAsia"/>
                <w:b/>
                <w:sz w:val="24"/>
              </w:rPr>
              <w:t>序号</w:t>
            </w:r>
          </w:p>
        </w:tc>
        <w:tc>
          <w:tcPr>
            <w:tcW w:w="1028" w:type="pct"/>
            <w:shd w:val="clear" w:color="auto" w:fill="auto"/>
            <w:vAlign w:val="center"/>
          </w:tcPr>
          <w:p w:rsidR="00533CAE" w:rsidRPr="00533CAE" w:rsidRDefault="00533CAE" w:rsidP="00533CAE">
            <w:pPr>
              <w:jc w:val="center"/>
              <w:rPr>
                <w:rFonts w:ascii="仿宋" w:eastAsia="仿宋" w:hAnsi="仿宋"/>
                <w:b/>
                <w:sz w:val="24"/>
              </w:rPr>
            </w:pPr>
            <w:r w:rsidRPr="00533CAE">
              <w:rPr>
                <w:rFonts w:ascii="仿宋" w:eastAsia="仿宋" w:hAnsi="仿宋" w:hint="eastAsia"/>
                <w:b/>
                <w:sz w:val="24"/>
              </w:rPr>
              <w:t>设备名称</w:t>
            </w:r>
          </w:p>
        </w:tc>
        <w:tc>
          <w:tcPr>
            <w:tcW w:w="3674" w:type="pct"/>
            <w:shd w:val="clear" w:color="auto" w:fill="auto"/>
            <w:vAlign w:val="center"/>
          </w:tcPr>
          <w:p w:rsidR="00533CAE" w:rsidRPr="00533CAE" w:rsidRDefault="00533CAE" w:rsidP="00533CAE">
            <w:pPr>
              <w:jc w:val="center"/>
              <w:rPr>
                <w:rFonts w:ascii="仿宋" w:eastAsia="仿宋" w:hAnsi="仿宋"/>
                <w:b/>
                <w:sz w:val="24"/>
              </w:rPr>
            </w:pPr>
            <w:r w:rsidRPr="00533CAE">
              <w:rPr>
                <w:rFonts w:ascii="仿宋" w:eastAsia="仿宋" w:hAnsi="仿宋" w:hint="eastAsia"/>
                <w:b/>
                <w:sz w:val="24"/>
              </w:rPr>
              <w:t>主要规格参数及技术指标</w:t>
            </w:r>
          </w:p>
        </w:tc>
      </w:tr>
      <w:tr w:rsidR="00533CAE" w:rsidRPr="00533CAE" w:rsidTr="00533CAE">
        <w:trPr>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1</w:t>
            </w:r>
          </w:p>
        </w:tc>
        <w:tc>
          <w:tcPr>
            <w:tcW w:w="1028" w:type="pct"/>
            <w:shd w:val="clear" w:color="auto" w:fill="auto"/>
            <w:vAlign w:val="center"/>
          </w:tcPr>
          <w:p w:rsidR="00533CAE" w:rsidRPr="00533CAE" w:rsidRDefault="00533CAE" w:rsidP="00B01E86">
            <w:pPr>
              <w:jc w:val="center"/>
              <w:rPr>
                <w:rFonts w:ascii="仿宋" w:eastAsia="仿宋" w:hAnsi="仿宋"/>
                <w:sz w:val="24"/>
                <w:szCs w:val="21"/>
              </w:rPr>
            </w:pPr>
            <w:r w:rsidRPr="00533CAE">
              <w:rPr>
                <w:rFonts w:ascii="仿宋" w:eastAsia="仿宋" w:hAnsi="仿宋" w:hint="eastAsia"/>
                <w:sz w:val="24"/>
                <w:szCs w:val="21"/>
              </w:rPr>
              <w:t>边台</w:t>
            </w:r>
          </w:p>
        </w:tc>
        <w:tc>
          <w:tcPr>
            <w:tcW w:w="3674" w:type="pct"/>
            <w:shd w:val="clear" w:color="auto" w:fill="auto"/>
            <w:vAlign w:val="center"/>
          </w:tcPr>
          <w:p w:rsidR="00533CAE" w:rsidRPr="00533CAE" w:rsidRDefault="00533CAE" w:rsidP="00FC6D41">
            <w:pPr>
              <w:widowControl/>
              <w:shd w:val="clear" w:color="auto" w:fill="FFFFFF"/>
              <w:ind w:left="105" w:firstLine="2"/>
              <w:rPr>
                <w:rFonts w:ascii="仿宋" w:eastAsia="仿宋" w:hAnsi="仿宋"/>
                <w:sz w:val="24"/>
                <w:szCs w:val="21"/>
              </w:rPr>
            </w:pPr>
            <w:r w:rsidRPr="00533CAE">
              <w:rPr>
                <w:rFonts w:ascii="仿宋" w:eastAsia="仿宋" w:hAnsi="仿宋"/>
                <w:sz w:val="24"/>
                <w:szCs w:val="21"/>
              </w:rPr>
              <w:t>3000*750*800</w:t>
            </w:r>
            <w:r w:rsidR="006E3446">
              <w:rPr>
                <w:rFonts w:ascii="仿宋" w:eastAsia="仿宋" w:hAnsi="仿宋" w:hint="eastAsia"/>
                <w:sz w:val="24"/>
                <w:szCs w:val="21"/>
              </w:rPr>
              <w:t>mm</w:t>
            </w:r>
          </w:p>
          <w:p w:rsidR="00533CAE" w:rsidRPr="00533CAE" w:rsidRDefault="00533CAE" w:rsidP="00FC6D41">
            <w:pPr>
              <w:widowControl/>
              <w:shd w:val="clear" w:color="auto" w:fill="FFFFFF"/>
              <w:ind w:left="105" w:firstLine="2"/>
              <w:rPr>
                <w:rFonts w:ascii="仿宋" w:eastAsia="仿宋" w:hAnsi="仿宋"/>
                <w:color w:val="000000"/>
                <w:sz w:val="24"/>
                <w:szCs w:val="21"/>
              </w:rPr>
            </w:pPr>
            <w:r w:rsidRPr="00533CAE">
              <w:rPr>
                <w:rFonts w:ascii="仿宋" w:eastAsia="仿宋" w:hAnsi="仿宋" w:hint="eastAsia"/>
                <w:color w:val="000000"/>
                <w:sz w:val="24"/>
                <w:szCs w:val="21"/>
              </w:rPr>
              <w:t>钢木结构，支架采用40*60mm方管制作，台面采用12.7mm厚实验室专用实心理化板制作，箱体及门板采用三聚氰胺双贴面板制作， PVC</w:t>
            </w:r>
            <w:proofErr w:type="gramStart"/>
            <w:r w:rsidRPr="00533CAE">
              <w:rPr>
                <w:rFonts w:ascii="仿宋" w:eastAsia="仿宋" w:hAnsi="仿宋" w:hint="eastAsia"/>
                <w:color w:val="000000"/>
                <w:sz w:val="24"/>
                <w:szCs w:val="21"/>
              </w:rPr>
              <w:t>加强封边及</w:t>
            </w:r>
            <w:proofErr w:type="gramEnd"/>
            <w:r w:rsidRPr="00533CAE">
              <w:rPr>
                <w:rFonts w:ascii="仿宋" w:eastAsia="仿宋" w:hAnsi="仿宋" w:hint="eastAsia"/>
                <w:color w:val="000000"/>
                <w:sz w:val="24"/>
                <w:szCs w:val="21"/>
              </w:rPr>
              <w:t>PVC暗式拉手。</w:t>
            </w:r>
          </w:p>
        </w:tc>
      </w:tr>
      <w:tr w:rsidR="00533CAE" w:rsidRPr="00533CAE" w:rsidTr="00533CAE">
        <w:trPr>
          <w:trHeight w:val="784"/>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2</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color w:val="000000"/>
                <w:sz w:val="24"/>
                <w:szCs w:val="21"/>
              </w:rPr>
              <w:t>中央台</w:t>
            </w:r>
          </w:p>
        </w:tc>
        <w:tc>
          <w:tcPr>
            <w:tcW w:w="3674" w:type="pct"/>
            <w:shd w:val="clear" w:color="auto" w:fill="auto"/>
            <w:vAlign w:val="center"/>
          </w:tcPr>
          <w:p w:rsidR="00533CAE" w:rsidRPr="00533CAE" w:rsidRDefault="00533CAE" w:rsidP="00FC6D41">
            <w:pPr>
              <w:rPr>
                <w:rFonts w:ascii="仿宋" w:eastAsia="仿宋" w:hAnsi="仿宋" w:cs="宋体"/>
                <w:color w:val="000000"/>
                <w:sz w:val="24"/>
              </w:rPr>
            </w:pPr>
            <w:r w:rsidRPr="00533CAE">
              <w:rPr>
                <w:rFonts w:ascii="仿宋" w:eastAsia="仿宋" w:hAnsi="仿宋" w:hint="eastAsia"/>
                <w:color w:val="000000"/>
                <w:sz w:val="24"/>
              </w:rPr>
              <w:t>3200*1500*800</w:t>
            </w:r>
            <w:r w:rsidR="006E3446">
              <w:rPr>
                <w:rFonts w:ascii="仿宋" w:eastAsia="仿宋" w:hAnsi="仿宋" w:hint="eastAsia"/>
                <w:color w:val="000000"/>
                <w:sz w:val="24"/>
              </w:rPr>
              <w:t>mm</w:t>
            </w:r>
          </w:p>
          <w:p w:rsidR="00533CAE" w:rsidRPr="00533CAE" w:rsidRDefault="00533CAE" w:rsidP="00FC6D41">
            <w:pPr>
              <w:rPr>
                <w:rFonts w:ascii="仿宋" w:eastAsia="仿宋" w:hAnsi="仿宋"/>
                <w:sz w:val="24"/>
                <w:szCs w:val="21"/>
              </w:rPr>
            </w:pPr>
            <w:r w:rsidRPr="00533CAE">
              <w:rPr>
                <w:rFonts w:ascii="仿宋" w:eastAsia="仿宋" w:hAnsi="仿宋" w:hint="eastAsia"/>
                <w:color w:val="000000"/>
                <w:sz w:val="24"/>
                <w:szCs w:val="21"/>
              </w:rPr>
              <w:t>钢木结构，支架采用40*60mm方管制作，台面采用12.7mm厚实验室专用实心理化板制作，箱体及门板采用三聚氰胺双贴面板制作， PVC</w:t>
            </w:r>
            <w:proofErr w:type="gramStart"/>
            <w:r w:rsidRPr="00533CAE">
              <w:rPr>
                <w:rFonts w:ascii="仿宋" w:eastAsia="仿宋" w:hAnsi="仿宋" w:hint="eastAsia"/>
                <w:color w:val="000000"/>
                <w:sz w:val="24"/>
                <w:szCs w:val="21"/>
              </w:rPr>
              <w:t>加强封边及</w:t>
            </w:r>
            <w:proofErr w:type="gramEnd"/>
            <w:r w:rsidRPr="00533CAE">
              <w:rPr>
                <w:rFonts w:ascii="仿宋" w:eastAsia="仿宋" w:hAnsi="仿宋" w:hint="eastAsia"/>
                <w:color w:val="000000"/>
                <w:sz w:val="24"/>
                <w:szCs w:val="21"/>
              </w:rPr>
              <w:t>PVC暗式拉手。</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3</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color w:val="000000"/>
                <w:sz w:val="24"/>
                <w:szCs w:val="21"/>
              </w:rPr>
              <w:t>试剂架</w:t>
            </w:r>
          </w:p>
        </w:tc>
        <w:tc>
          <w:tcPr>
            <w:tcW w:w="3674" w:type="pct"/>
            <w:shd w:val="clear" w:color="auto" w:fill="auto"/>
            <w:vAlign w:val="center"/>
          </w:tcPr>
          <w:p w:rsidR="00533CAE" w:rsidRPr="00533CAE" w:rsidRDefault="00533CAE" w:rsidP="00FC6D41">
            <w:pPr>
              <w:rPr>
                <w:rFonts w:ascii="仿宋" w:eastAsia="仿宋" w:hAnsi="仿宋"/>
                <w:sz w:val="24"/>
                <w:szCs w:val="21"/>
              </w:rPr>
            </w:pPr>
            <w:r w:rsidRPr="00533CAE">
              <w:rPr>
                <w:rFonts w:ascii="仿宋" w:eastAsia="仿宋" w:hAnsi="仿宋"/>
                <w:sz w:val="24"/>
                <w:szCs w:val="21"/>
              </w:rPr>
              <w:t>2500*700*350</w:t>
            </w:r>
            <w:r w:rsidR="006E3446">
              <w:rPr>
                <w:rFonts w:ascii="仿宋" w:eastAsia="仿宋" w:hAnsi="仿宋" w:hint="eastAsia"/>
                <w:sz w:val="24"/>
                <w:szCs w:val="21"/>
              </w:rPr>
              <w:t>mm</w:t>
            </w:r>
          </w:p>
          <w:p w:rsidR="00533CAE" w:rsidRPr="00533CAE" w:rsidRDefault="00533CAE" w:rsidP="00FC6D41">
            <w:pPr>
              <w:rPr>
                <w:rFonts w:ascii="仿宋" w:eastAsia="仿宋" w:hAnsi="仿宋"/>
                <w:sz w:val="24"/>
                <w:szCs w:val="21"/>
              </w:rPr>
            </w:pPr>
            <w:r w:rsidRPr="00533CAE">
              <w:rPr>
                <w:rFonts w:ascii="仿宋" w:eastAsia="仿宋" w:hAnsi="仿宋" w:hint="eastAsia"/>
                <w:sz w:val="24"/>
                <w:szCs w:val="21"/>
              </w:rPr>
              <w:t>钢</w:t>
            </w:r>
            <w:proofErr w:type="gramStart"/>
            <w:r w:rsidRPr="00533CAE">
              <w:rPr>
                <w:rFonts w:ascii="仿宋" w:eastAsia="仿宋" w:hAnsi="仿宋" w:hint="eastAsia"/>
                <w:sz w:val="24"/>
                <w:szCs w:val="21"/>
              </w:rPr>
              <w:t>玻</w:t>
            </w:r>
            <w:proofErr w:type="gramEnd"/>
            <w:r w:rsidRPr="00533CAE">
              <w:rPr>
                <w:rFonts w:ascii="仿宋" w:eastAsia="仿宋" w:hAnsi="仿宋" w:hint="eastAsia"/>
                <w:sz w:val="24"/>
                <w:szCs w:val="21"/>
              </w:rPr>
              <w:t>结构</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4</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插座线盒</w:t>
            </w:r>
          </w:p>
        </w:tc>
        <w:tc>
          <w:tcPr>
            <w:tcW w:w="3674" w:type="pct"/>
            <w:shd w:val="clear" w:color="auto" w:fill="auto"/>
            <w:vAlign w:val="center"/>
          </w:tcPr>
          <w:p w:rsidR="00533CAE" w:rsidRPr="00533CAE" w:rsidRDefault="00533CAE" w:rsidP="00FC6D41">
            <w:pPr>
              <w:rPr>
                <w:rFonts w:ascii="仿宋" w:eastAsia="仿宋" w:hAnsi="仿宋"/>
                <w:sz w:val="24"/>
                <w:szCs w:val="21"/>
              </w:rPr>
            </w:pPr>
            <w:r w:rsidRPr="00533CAE">
              <w:rPr>
                <w:rFonts w:ascii="仿宋" w:eastAsia="仿宋" w:hAnsi="仿宋" w:hint="eastAsia"/>
                <w:sz w:val="24"/>
                <w:szCs w:val="21"/>
              </w:rPr>
              <w:t>五孔钢制、国标</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5</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水龙头</w:t>
            </w:r>
          </w:p>
        </w:tc>
        <w:tc>
          <w:tcPr>
            <w:tcW w:w="3674" w:type="pct"/>
            <w:shd w:val="clear" w:color="auto" w:fill="auto"/>
            <w:vAlign w:val="center"/>
          </w:tcPr>
          <w:p w:rsidR="00533CAE" w:rsidRPr="00533CAE" w:rsidRDefault="00533CAE" w:rsidP="00FC6D41">
            <w:pPr>
              <w:spacing w:line="264" w:lineRule="auto"/>
              <w:rPr>
                <w:rFonts w:ascii="仿宋" w:eastAsia="仿宋" w:hAnsi="仿宋"/>
                <w:sz w:val="24"/>
                <w:szCs w:val="21"/>
              </w:rPr>
            </w:pPr>
            <w:r w:rsidRPr="00533CAE">
              <w:rPr>
                <w:rFonts w:ascii="仿宋" w:eastAsia="仿宋" w:hAnsi="仿宋" w:hint="eastAsia"/>
                <w:sz w:val="24"/>
                <w:szCs w:val="21"/>
              </w:rPr>
              <w:t>有降低水压及隔栅型铜质一体成型实验室专用水龙头，尖嘴出水口，阀芯采用国际通用的瓷阀芯，表面经环氧树脂粉沫喷涂处理。通过预调节装置调节水流量，减缓水的压力,可防止污物进入阀门芯，耐酸、耐碱及耐锈蚀。</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6</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滴水架</w:t>
            </w:r>
          </w:p>
        </w:tc>
        <w:tc>
          <w:tcPr>
            <w:tcW w:w="3674" w:type="pct"/>
            <w:shd w:val="clear" w:color="auto" w:fill="auto"/>
            <w:vAlign w:val="center"/>
          </w:tcPr>
          <w:p w:rsidR="00533CAE" w:rsidRPr="00533CAE" w:rsidRDefault="00533CAE" w:rsidP="00FC6D41">
            <w:pPr>
              <w:spacing w:line="264" w:lineRule="auto"/>
              <w:rPr>
                <w:rFonts w:ascii="仿宋" w:eastAsia="仿宋" w:hAnsi="仿宋"/>
                <w:sz w:val="24"/>
                <w:szCs w:val="21"/>
              </w:rPr>
            </w:pPr>
            <w:r w:rsidRPr="00533CAE">
              <w:rPr>
                <w:rFonts w:ascii="仿宋" w:eastAsia="仿宋" w:hAnsi="仿宋"/>
                <w:sz w:val="24"/>
                <w:szCs w:val="21"/>
              </w:rPr>
              <w:t>450*550</w:t>
            </w:r>
            <w:r w:rsidR="006E3446">
              <w:rPr>
                <w:rFonts w:ascii="仿宋" w:eastAsia="仿宋" w:hAnsi="仿宋" w:hint="eastAsia"/>
                <w:sz w:val="24"/>
                <w:szCs w:val="21"/>
              </w:rPr>
              <w:t>mm</w:t>
            </w:r>
          </w:p>
          <w:p w:rsidR="00533CAE" w:rsidRPr="00533CAE" w:rsidRDefault="00533CAE" w:rsidP="00FC6D41">
            <w:pPr>
              <w:spacing w:line="264" w:lineRule="auto"/>
              <w:rPr>
                <w:rFonts w:ascii="仿宋" w:eastAsia="仿宋" w:hAnsi="仿宋"/>
                <w:sz w:val="24"/>
                <w:szCs w:val="21"/>
              </w:rPr>
            </w:pPr>
            <w:r w:rsidRPr="00533CAE">
              <w:rPr>
                <w:rFonts w:ascii="仿宋" w:eastAsia="仿宋" w:hAnsi="仿宋" w:hint="eastAsia"/>
                <w:sz w:val="24"/>
                <w:szCs w:val="21"/>
              </w:rPr>
              <w:t>耐酸碱一体成型滴水架，使用寿命长</w:t>
            </w:r>
          </w:p>
        </w:tc>
      </w:tr>
      <w:tr w:rsidR="00533CAE" w:rsidRPr="00533CAE" w:rsidTr="00533CAE">
        <w:trPr>
          <w:trHeight w:val="646"/>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7</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szCs w:val="21"/>
              </w:rPr>
              <w:t>pp水盆</w:t>
            </w:r>
          </w:p>
        </w:tc>
        <w:tc>
          <w:tcPr>
            <w:tcW w:w="3674" w:type="pct"/>
            <w:shd w:val="clear" w:color="auto" w:fill="auto"/>
            <w:vAlign w:val="center"/>
          </w:tcPr>
          <w:p w:rsidR="00533CAE" w:rsidRPr="00533CAE" w:rsidRDefault="00533CAE" w:rsidP="00FC6D41">
            <w:pPr>
              <w:rPr>
                <w:rFonts w:ascii="仿宋" w:eastAsia="仿宋" w:hAnsi="仿宋"/>
                <w:sz w:val="24"/>
                <w:szCs w:val="21"/>
              </w:rPr>
            </w:pPr>
            <w:r w:rsidRPr="00533CAE">
              <w:rPr>
                <w:rFonts w:ascii="仿宋" w:eastAsia="仿宋" w:hAnsi="仿宋"/>
                <w:sz w:val="24"/>
                <w:szCs w:val="21"/>
              </w:rPr>
              <w:t>550*450*310</w:t>
            </w:r>
            <w:r w:rsidR="006E3446">
              <w:rPr>
                <w:rFonts w:ascii="仿宋" w:eastAsia="仿宋" w:hAnsi="仿宋" w:hint="eastAsia"/>
                <w:sz w:val="24"/>
                <w:szCs w:val="21"/>
              </w:rPr>
              <w:t>mm</w:t>
            </w:r>
          </w:p>
          <w:p w:rsidR="00533CAE" w:rsidRPr="00533CAE" w:rsidRDefault="00533CAE" w:rsidP="00FC6D41">
            <w:pPr>
              <w:spacing w:line="264" w:lineRule="auto"/>
              <w:rPr>
                <w:rFonts w:ascii="仿宋" w:eastAsia="仿宋" w:hAnsi="仿宋"/>
                <w:sz w:val="24"/>
                <w:szCs w:val="21"/>
              </w:rPr>
            </w:pPr>
            <w:r w:rsidRPr="00533CAE">
              <w:rPr>
                <w:rFonts w:ascii="仿宋" w:eastAsia="仿宋" w:hAnsi="仿宋" w:hint="eastAsia"/>
                <w:sz w:val="24"/>
                <w:szCs w:val="21"/>
              </w:rPr>
              <w:t>采用6mm厚PP材料制作，耐酸碱一体成型水槽，含水池台面开槽；实验室专用三口铜芯水阀。</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8</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szCs w:val="21"/>
              </w:rPr>
              <w:t>超净工作台</w:t>
            </w:r>
          </w:p>
        </w:tc>
        <w:tc>
          <w:tcPr>
            <w:tcW w:w="3674" w:type="pct"/>
            <w:shd w:val="clear" w:color="auto" w:fill="auto"/>
            <w:vAlign w:val="center"/>
          </w:tcPr>
          <w:p w:rsidR="00533CAE" w:rsidRPr="00533CAE" w:rsidRDefault="00533CAE" w:rsidP="006E3446">
            <w:pPr>
              <w:spacing w:line="264" w:lineRule="auto"/>
              <w:rPr>
                <w:rFonts w:ascii="仿宋" w:eastAsia="仿宋" w:hAnsi="仿宋"/>
                <w:sz w:val="24"/>
                <w:szCs w:val="21"/>
              </w:rPr>
            </w:pPr>
            <w:r w:rsidRPr="00533CAE">
              <w:rPr>
                <w:rFonts w:ascii="仿宋" w:eastAsia="仿宋" w:hAnsi="仿宋" w:hint="eastAsia"/>
                <w:sz w:val="24"/>
                <w:szCs w:val="21"/>
              </w:rPr>
              <w:t xml:space="preserve">单人单面落地式 </w:t>
            </w:r>
          </w:p>
        </w:tc>
      </w:tr>
      <w:tr w:rsidR="00533CAE" w:rsidRPr="00533CAE" w:rsidTr="00533CAE">
        <w:trPr>
          <w:trHeight w:val="838"/>
          <w:jc w:val="center"/>
        </w:trPr>
        <w:tc>
          <w:tcPr>
            <w:tcW w:w="29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sz w:val="24"/>
              </w:rPr>
              <w:t>9</w:t>
            </w:r>
          </w:p>
        </w:tc>
        <w:tc>
          <w:tcPr>
            <w:tcW w:w="1028" w:type="pct"/>
            <w:shd w:val="clear" w:color="auto" w:fill="auto"/>
            <w:vAlign w:val="center"/>
          </w:tcPr>
          <w:p w:rsidR="00533CAE" w:rsidRPr="00533CAE" w:rsidRDefault="00533CAE" w:rsidP="00FC6D41">
            <w:pPr>
              <w:jc w:val="center"/>
              <w:rPr>
                <w:rFonts w:ascii="仿宋" w:eastAsia="仿宋" w:hAnsi="仿宋"/>
                <w:sz w:val="24"/>
              </w:rPr>
            </w:pPr>
            <w:r w:rsidRPr="00533CAE">
              <w:rPr>
                <w:rFonts w:ascii="仿宋" w:eastAsia="仿宋" w:hAnsi="仿宋" w:hint="eastAsia"/>
                <w:color w:val="000000"/>
                <w:sz w:val="24"/>
                <w:szCs w:val="21"/>
              </w:rPr>
              <w:t>辅料安装运输</w:t>
            </w:r>
          </w:p>
        </w:tc>
        <w:tc>
          <w:tcPr>
            <w:tcW w:w="3674" w:type="pct"/>
            <w:shd w:val="clear" w:color="auto" w:fill="auto"/>
            <w:vAlign w:val="center"/>
          </w:tcPr>
          <w:p w:rsidR="00533CAE" w:rsidRPr="00533CAE" w:rsidRDefault="00533CAE" w:rsidP="00FC6D41">
            <w:pPr>
              <w:rPr>
                <w:rFonts w:ascii="仿宋" w:eastAsia="仿宋" w:hAnsi="仿宋"/>
                <w:sz w:val="24"/>
                <w:szCs w:val="21"/>
              </w:rPr>
            </w:pPr>
            <w:r w:rsidRPr="00533CAE">
              <w:rPr>
                <w:rFonts w:ascii="仿宋" w:eastAsia="仿宋" w:hAnsi="仿宋" w:hint="eastAsia"/>
                <w:sz w:val="24"/>
                <w:szCs w:val="21"/>
              </w:rPr>
              <w:t>单芯4平方国标电线、上下水件</w:t>
            </w:r>
          </w:p>
        </w:tc>
      </w:tr>
    </w:tbl>
    <w:p w:rsidR="00130946" w:rsidRPr="00715AA6" w:rsidRDefault="00130946" w:rsidP="002903F8">
      <w:pPr>
        <w:spacing w:afterLines="50" w:after="156" w:line="360" w:lineRule="auto"/>
        <w:outlineLvl w:val="2"/>
        <w:rPr>
          <w:rFonts w:ascii="仿宋" w:eastAsia="仿宋" w:hAnsi="仿宋" w:cs="仿宋"/>
          <w:b/>
          <w:bCs/>
          <w:sz w:val="28"/>
          <w:szCs w:val="28"/>
        </w:rPr>
      </w:pPr>
    </w:p>
    <w:p w:rsidR="00130946" w:rsidRPr="00715AA6" w:rsidRDefault="00130946" w:rsidP="00130946">
      <w:pPr>
        <w:pStyle w:val="1"/>
        <w:rPr>
          <w:rFonts w:ascii="仿宋" w:eastAsia="仿宋" w:hAnsi="仿宋"/>
        </w:rPr>
      </w:pPr>
    </w:p>
    <w:p w:rsidR="00D34A5C" w:rsidRDefault="00D34A5C">
      <w:pPr>
        <w:widowControl/>
        <w:jc w:val="left"/>
        <w:rPr>
          <w:rFonts w:ascii="楷体" w:eastAsia="楷体" w:hAnsi="楷体" w:cs="仿宋"/>
          <w:b/>
          <w:bCs/>
          <w:sz w:val="28"/>
          <w:szCs w:val="28"/>
        </w:rPr>
      </w:pPr>
    </w:p>
    <w:p w:rsidR="00533CAE" w:rsidRDefault="00533CAE">
      <w:pPr>
        <w:widowControl/>
        <w:jc w:val="left"/>
        <w:rPr>
          <w:rFonts w:ascii="楷体" w:eastAsia="楷体" w:hAnsi="楷体" w:cs="仿宋"/>
          <w:b/>
          <w:bCs/>
          <w:sz w:val="28"/>
          <w:szCs w:val="28"/>
        </w:rPr>
      </w:pPr>
      <w:r>
        <w:rPr>
          <w:rFonts w:ascii="楷体" w:eastAsia="楷体" w:hAnsi="楷体" w:cs="仿宋"/>
          <w:b/>
          <w:bCs/>
          <w:sz w:val="28"/>
          <w:szCs w:val="28"/>
        </w:rPr>
        <w:br w:type="page"/>
      </w:r>
    </w:p>
    <w:p w:rsidR="00136128" w:rsidRDefault="00E35319" w:rsidP="002903F8">
      <w:pPr>
        <w:spacing w:afterLines="50" w:after="156" w:line="360" w:lineRule="auto"/>
        <w:ind w:firstLineChars="200" w:firstLine="562"/>
        <w:outlineLvl w:val="2"/>
        <w:rPr>
          <w:rFonts w:ascii="楷体" w:eastAsia="楷体" w:hAnsi="楷体" w:cs="仿宋"/>
          <w:b/>
          <w:bCs/>
          <w:sz w:val="28"/>
          <w:szCs w:val="28"/>
        </w:rPr>
      </w:pPr>
      <w:r>
        <w:rPr>
          <w:rFonts w:ascii="楷体" w:eastAsia="楷体" w:hAnsi="楷体" w:cs="仿宋" w:hint="eastAsia"/>
          <w:b/>
          <w:bCs/>
          <w:sz w:val="28"/>
          <w:szCs w:val="28"/>
        </w:rPr>
        <w:lastRenderedPageBreak/>
        <w:t>3.商务条件</w:t>
      </w:r>
      <w:bookmarkEnd w:id="11"/>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3.1交货期</w:t>
      </w:r>
    </w:p>
    <w:p w:rsidR="001B2A17" w:rsidRDefault="001B2A17" w:rsidP="001B2A17">
      <w:pPr>
        <w:spacing w:line="360" w:lineRule="auto"/>
        <w:ind w:leftChars="200" w:left="420"/>
        <w:rPr>
          <w:rFonts w:ascii="仿宋" w:eastAsia="仿宋" w:hAnsi="仿宋"/>
          <w:bCs/>
          <w:sz w:val="24"/>
          <w:szCs w:val="24"/>
        </w:rPr>
      </w:pPr>
      <w:r w:rsidRPr="003D3745">
        <w:rPr>
          <w:rFonts w:ascii="仿宋" w:eastAsia="仿宋" w:hAnsi="仿宋" w:hint="eastAsia"/>
          <w:bCs/>
          <w:sz w:val="24"/>
          <w:szCs w:val="24"/>
        </w:rPr>
        <w:t>国内设备合同</w:t>
      </w:r>
      <w:proofErr w:type="gramStart"/>
      <w:r w:rsidRPr="003D3745">
        <w:rPr>
          <w:rFonts w:ascii="仿宋" w:eastAsia="仿宋" w:hAnsi="仿宋" w:hint="eastAsia"/>
          <w:bCs/>
          <w:sz w:val="24"/>
          <w:szCs w:val="24"/>
        </w:rPr>
        <w:t>签定</w:t>
      </w:r>
      <w:proofErr w:type="gramEnd"/>
      <w:r w:rsidRPr="003D3745">
        <w:rPr>
          <w:rFonts w:ascii="仿宋" w:eastAsia="仿宋" w:hAnsi="仿宋" w:hint="eastAsia"/>
          <w:bCs/>
          <w:sz w:val="24"/>
          <w:szCs w:val="24"/>
        </w:rPr>
        <w:t>后最迟</w:t>
      </w:r>
      <w:r w:rsidR="006E3446">
        <w:rPr>
          <w:rFonts w:ascii="仿宋" w:eastAsia="仿宋" w:hAnsi="仿宋" w:hint="eastAsia"/>
          <w:bCs/>
          <w:sz w:val="24"/>
          <w:szCs w:val="24"/>
        </w:rPr>
        <w:t>15</w:t>
      </w:r>
      <w:r w:rsidRPr="003D3745">
        <w:rPr>
          <w:rFonts w:ascii="仿宋" w:eastAsia="仿宋" w:hAnsi="仿宋" w:hint="eastAsia"/>
          <w:bCs/>
          <w:sz w:val="24"/>
          <w:szCs w:val="24"/>
        </w:rPr>
        <w:t>天内供货完毕，进口设备提供该设备的最短供货期。</w:t>
      </w:r>
    </w:p>
    <w:p w:rsidR="00F108C0" w:rsidRPr="00F108C0" w:rsidRDefault="00F108C0" w:rsidP="00F108C0">
      <w:pPr>
        <w:spacing w:line="360" w:lineRule="auto"/>
        <w:ind w:leftChars="200" w:left="420"/>
        <w:rPr>
          <w:rFonts w:ascii="仿宋" w:eastAsia="仿宋" w:hAnsi="仿宋"/>
          <w:bCs/>
          <w:sz w:val="24"/>
          <w:szCs w:val="24"/>
        </w:rPr>
      </w:pPr>
      <w:r w:rsidRPr="00F108C0">
        <w:rPr>
          <w:rFonts w:ascii="仿宋" w:eastAsia="仿宋" w:hAnsi="仿宋" w:hint="eastAsia"/>
          <w:bCs/>
          <w:sz w:val="24"/>
          <w:szCs w:val="24"/>
        </w:rPr>
        <w:t>完毕。</w:t>
      </w:r>
    </w:p>
    <w:p w:rsidR="001B2A17" w:rsidRDefault="001B2A17" w:rsidP="001B2A17">
      <w:pPr>
        <w:spacing w:line="360" w:lineRule="auto"/>
        <w:ind w:leftChars="200" w:left="420"/>
        <w:rPr>
          <w:rFonts w:ascii="仿宋" w:eastAsia="仿宋" w:hAnsi="仿宋"/>
          <w:sz w:val="24"/>
          <w:szCs w:val="24"/>
        </w:rPr>
      </w:pPr>
      <w:r>
        <w:rPr>
          <w:rFonts w:ascii="仿宋" w:eastAsia="仿宋" w:hAnsi="仿宋" w:hint="eastAsia"/>
          <w:sz w:val="24"/>
          <w:szCs w:val="24"/>
        </w:rPr>
        <w:t>3.2交货地点</w:t>
      </w:r>
    </w:p>
    <w:p w:rsidR="001B2A17" w:rsidRPr="003D3745" w:rsidRDefault="001B2A17" w:rsidP="001B2A17">
      <w:pPr>
        <w:spacing w:line="360" w:lineRule="auto"/>
        <w:ind w:firstLineChars="200" w:firstLine="480"/>
        <w:rPr>
          <w:rFonts w:ascii="仿宋" w:eastAsia="仿宋" w:hAnsi="仿宋"/>
          <w:bCs/>
          <w:sz w:val="24"/>
          <w:szCs w:val="24"/>
        </w:rPr>
      </w:pPr>
      <w:r w:rsidRPr="003D3745">
        <w:rPr>
          <w:rFonts w:ascii="仿宋" w:eastAsia="仿宋" w:hAnsi="仿宋" w:hint="eastAsia"/>
          <w:bCs/>
          <w:sz w:val="24"/>
          <w:szCs w:val="24"/>
        </w:rPr>
        <w:t>青岛科技大学指定实验室。</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3.3付款方式</w:t>
      </w:r>
    </w:p>
    <w:p w:rsidR="001B2A17" w:rsidRPr="003D3745" w:rsidRDefault="001B2A17" w:rsidP="001B2A17">
      <w:pPr>
        <w:spacing w:line="360" w:lineRule="auto"/>
        <w:ind w:firstLineChars="200" w:firstLine="480"/>
        <w:rPr>
          <w:rFonts w:ascii="仿宋" w:eastAsia="仿宋" w:hAnsi="仿宋"/>
          <w:bCs/>
          <w:sz w:val="24"/>
          <w:szCs w:val="24"/>
        </w:rPr>
      </w:pPr>
      <w:r w:rsidRPr="003D3745">
        <w:rPr>
          <w:rFonts w:ascii="仿宋" w:eastAsia="仿宋" w:hAnsi="仿宋" w:hint="eastAsia"/>
          <w:bCs/>
          <w:sz w:val="24"/>
          <w:szCs w:val="24"/>
        </w:rPr>
        <w:t xml:space="preserve">进口设备：在合同生效后，甲方支付货款给丙方供其开证，丙方保证专款专用，并一周内向乙方指定的外商开立100%信用证，其中90%凭装船单据议付，另外的10%凭验收报告议付。 </w:t>
      </w:r>
    </w:p>
    <w:p w:rsidR="001B2A17" w:rsidRDefault="001B2A17" w:rsidP="001B2A17">
      <w:pPr>
        <w:spacing w:line="360" w:lineRule="auto"/>
        <w:ind w:firstLineChars="200" w:firstLine="480"/>
        <w:rPr>
          <w:rFonts w:ascii="仿宋" w:eastAsia="仿宋" w:hAnsi="仿宋"/>
          <w:sz w:val="24"/>
          <w:szCs w:val="24"/>
        </w:rPr>
      </w:pPr>
      <w:r w:rsidRPr="003D3745">
        <w:rPr>
          <w:rFonts w:ascii="仿宋" w:eastAsia="仿宋" w:hAnsi="仿宋" w:hint="eastAsia"/>
          <w:bCs/>
          <w:sz w:val="24"/>
          <w:szCs w:val="24"/>
        </w:rPr>
        <w:t>国产设备：货到安装、调试经甲、乙方验收合格后，支付合同总价款的95%，验收合格之日起满一年无质量问题后，凭甲方出具的货物质量验收报告书，支付尾款。</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3.4验收</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.1</w:t>
      </w:r>
      <w:r>
        <w:rPr>
          <w:rFonts w:ascii="仿宋" w:eastAsia="仿宋" w:hAnsi="仿宋" w:hint="eastAsia"/>
          <w:sz w:val="24"/>
          <w:szCs w:val="24"/>
        </w:rPr>
        <w:t>货物运抵现场后，采购人将对货物数量、质量、规格等进行检验。如发现货物和规格或者两者都与</w:t>
      </w:r>
      <w:r w:rsidR="00D76A30">
        <w:rPr>
          <w:rFonts w:ascii="仿宋" w:eastAsia="仿宋" w:hAnsi="仿宋" w:hint="eastAsia"/>
          <w:sz w:val="24"/>
          <w:szCs w:val="24"/>
        </w:rPr>
        <w:t>磋商</w:t>
      </w:r>
      <w:r>
        <w:rPr>
          <w:rFonts w:ascii="仿宋" w:eastAsia="仿宋" w:hAnsi="仿宋" w:hint="eastAsia"/>
          <w:sz w:val="24"/>
          <w:szCs w:val="24"/>
        </w:rPr>
        <w:t>文件、</w:t>
      </w:r>
      <w:r w:rsidR="00D76A30">
        <w:rPr>
          <w:rFonts w:ascii="仿宋" w:eastAsia="仿宋" w:hAnsi="仿宋" w:hint="eastAsia"/>
          <w:sz w:val="24"/>
          <w:szCs w:val="24"/>
        </w:rPr>
        <w:t>响应</w:t>
      </w:r>
      <w:r>
        <w:rPr>
          <w:rFonts w:ascii="仿宋" w:eastAsia="仿宋" w:hAnsi="仿宋" w:hint="eastAsia"/>
          <w:sz w:val="24"/>
          <w:szCs w:val="24"/>
        </w:rPr>
        <w:t>文件、合同不符，采购人有权限根据检验结果要求</w:t>
      </w:r>
      <w:r w:rsidR="00D76A30">
        <w:rPr>
          <w:rFonts w:ascii="仿宋" w:eastAsia="仿宋" w:hAnsi="仿宋" w:hint="eastAsia"/>
          <w:sz w:val="24"/>
          <w:szCs w:val="24"/>
        </w:rPr>
        <w:t>成交</w:t>
      </w:r>
      <w:r>
        <w:rPr>
          <w:rFonts w:ascii="仿宋" w:eastAsia="仿宋" w:hAnsi="仿宋" w:hint="eastAsia"/>
          <w:sz w:val="24"/>
          <w:szCs w:val="24"/>
        </w:rPr>
        <w:t>人立即更换或者提出索赔要求。</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.2</w:t>
      </w:r>
      <w:r>
        <w:rPr>
          <w:rFonts w:ascii="仿宋" w:eastAsia="仿宋" w:hAnsi="仿宋" w:hint="eastAsia"/>
          <w:sz w:val="24"/>
          <w:szCs w:val="24"/>
        </w:rPr>
        <w:t>货物</w:t>
      </w:r>
      <w:proofErr w:type="gramStart"/>
      <w:r>
        <w:rPr>
          <w:rFonts w:ascii="仿宋" w:eastAsia="仿宋" w:hAnsi="仿宋" w:hint="eastAsia"/>
          <w:sz w:val="24"/>
          <w:szCs w:val="24"/>
        </w:rPr>
        <w:t>由成交人</w:t>
      </w:r>
      <w:proofErr w:type="gramEnd"/>
      <w:r>
        <w:rPr>
          <w:rFonts w:ascii="仿宋" w:eastAsia="仿宋" w:hAnsi="仿宋" w:hint="eastAsia"/>
          <w:sz w:val="24"/>
          <w:szCs w:val="24"/>
        </w:rPr>
        <w:t>进行安装，完毕后，采购人应对货物的数量、质量、规格、性能等进行详细而全面的检验。安装完毕</w:t>
      </w:r>
      <w:r>
        <w:rPr>
          <w:rFonts w:ascii="仿宋" w:eastAsia="仿宋" w:hAnsi="仿宋"/>
          <w:sz w:val="24"/>
          <w:szCs w:val="24"/>
        </w:rPr>
        <w:t>7</w:t>
      </w:r>
      <w:r>
        <w:rPr>
          <w:rFonts w:ascii="仿宋" w:eastAsia="仿宋" w:hAnsi="仿宋" w:hint="eastAsia"/>
          <w:sz w:val="24"/>
          <w:szCs w:val="24"/>
        </w:rPr>
        <w:t>日后，证明货物以及安装质量无任何问题，由采购人组成的验收小组签署验收报告，作为付款凭据之一。</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3.5质量保证期</w:t>
      </w:r>
    </w:p>
    <w:p w:rsidR="001B2A17" w:rsidRDefault="001B2A17" w:rsidP="001B2A17">
      <w:pPr>
        <w:spacing w:line="360" w:lineRule="auto"/>
        <w:ind w:firstLineChars="50" w:firstLine="120"/>
        <w:rPr>
          <w:rFonts w:ascii="仿宋" w:eastAsia="仿宋" w:hAnsi="仿宋"/>
          <w:sz w:val="24"/>
          <w:szCs w:val="24"/>
        </w:rPr>
      </w:pPr>
      <w:r>
        <w:rPr>
          <w:rFonts w:ascii="仿宋" w:eastAsia="仿宋" w:hAnsi="仿宋" w:hint="eastAsia"/>
          <w:sz w:val="24"/>
          <w:szCs w:val="24"/>
        </w:rPr>
        <w:t>3.5</w:t>
      </w:r>
      <w:r>
        <w:rPr>
          <w:rFonts w:ascii="仿宋" w:eastAsia="仿宋" w:hAnsi="仿宋"/>
          <w:sz w:val="24"/>
          <w:szCs w:val="24"/>
        </w:rPr>
        <w:t>.1</w:t>
      </w:r>
      <w:r>
        <w:rPr>
          <w:rFonts w:ascii="仿宋" w:eastAsia="仿宋" w:hAnsi="仿宋" w:hint="eastAsia"/>
          <w:sz w:val="24"/>
          <w:szCs w:val="24"/>
        </w:rPr>
        <w:t>质保期：</w:t>
      </w:r>
    </w:p>
    <w:p w:rsidR="001B2A17" w:rsidRPr="003D3745" w:rsidRDefault="001B2A17" w:rsidP="001B2A17">
      <w:pPr>
        <w:spacing w:line="360" w:lineRule="auto"/>
        <w:ind w:firstLineChars="200" w:firstLine="480"/>
        <w:rPr>
          <w:rFonts w:ascii="仿宋" w:eastAsia="仿宋" w:hAnsi="仿宋"/>
          <w:sz w:val="24"/>
          <w:szCs w:val="24"/>
        </w:rPr>
      </w:pPr>
      <w:r w:rsidRPr="003D3745">
        <w:rPr>
          <w:rFonts w:ascii="仿宋" w:eastAsia="仿宋" w:hAnsi="仿宋" w:hint="eastAsia"/>
          <w:sz w:val="24"/>
          <w:szCs w:val="24"/>
        </w:rPr>
        <w:t>设备具体技术参数中无特殊要求的，请按照以下要求执行：</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（1）、厂家工程师到现场免费培训，直至培训对象完全能独立操作安装调试经用户验收当天起，质量保证期</w:t>
      </w:r>
      <w:r w:rsidR="006E3446">
        <w:rPr>
          <w:rFonts w:ascii="仿宋" w:eastAsia="仿宋" w:hAnsi="仿宋" w:hint="eastAsia"/>
          <w:sz w:val="24"/>
          <w:szCs w:val="24"/>
        </w:rPr>
        <w:t>三</w:t>
      </w:r>
      <w:r w:rsidRPr="003D3745">
        <w:rPr>
          <w:rFonts w:ascii="仿宋" w:eastAsia="仿宋" w:hAnsi="仿宋" w:hint="eastAsia"/>
          <w:sz w:val="24"/>
          <w:szCs w:val="24"/>
        </w:rPr>
        <w:t>年。质保期内对仪器发生的非人为因素所致故障提供免费维修和维护，并免费更换有故障的配件（人为因素除外）。</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（2）、厂家服务中心直接提供终身维修，接到故障报告，24小时内响应。如电话无法解决，工程师在3工作日内到现场维修。</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（3）、终身免费技术咨询。</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3.5</w:t>
      </w:r>
      <w:r>
        <w:rPr>
          <w:rFonts w:ascii="仿宋" w:eastAsia="仿宋" w:hAnsi="仿宋"/>
          <w:sz w:val="24"/>
          <w:szCs w:val="24"/>
        </w:rPr>
        <w:t>.2</w:t>
      </w:r>
      <w:r>
        <w:rPr>
          <w:rFonts w:ascii="仿宋" w:eastAsia="仿宋" w:hAnsi="仿宋" w:hint="eastAsia"/>
          <w:sz w:val="24"/>
          <w:szCs w:val="24"/>
        </w:rPr>
        <w:t>质量保证期内，如果证实货物是有缺陷的，包括潜在的缺陷或者使用不符合</w:t>
      </w:r>
      <w:r>
        <w:rPr>
          <w:rFonts w:ascii="仿宋" w:eastAsia="仿宋" w:hAnsi="仿宋" w:hint="eastAsia"/>
          <w:sz w:val="24"/>
          <w:szCs w:val="24"/>
        </w:rPr>
        <w:lastRenderedPageBreak/>
        <w:t>要求的材料等，</w:t>
      </w:r>
      <w:r w:rsidR="00D76A30">
        <w:rPr>
          <w:rFonts w:ascii="仿宋" w:eastAsia="仿宋" w:hAnsi="仿宋" w:hint="eastAsia"/>
          <w:sz w:val="24"/>
          <w:szCs w:val="24"/>
        </w:rPr>
        <w:t>成交</w:t>
      </w:r>
      <w:r>
        <w:rPr>
          <w:rFonts w:ascii="仿宋" w:eastAsia="仿宋" w:hAnsi="仿宋" w:hint="eastAsia"/>
          <w:sz w:val="24"/>
          <w:szCs w:val="24"/>
        </w:rPr>
        <w:t>人应立即免费维修或者更换有缺陷的货物或者部件，保证达到合同规定的技术以及性能要求。如果</w:t>
      </w:r>
      <w:r w:rsidR="00D76A30">
        <w:rPr>
          <w:rFonts w:ascii="仿宋" w:eastAsia="仿宋" w:hAnsi="仿宋" w:hint="eastAsia"/>
          <w:sz w:val="24"/>
          <w:szCs w:val="24"/>
        </w:rPr>
        <w:t>成交人</w:t>
      </w:r>
      <w:r>
        <w:rPr>
          <w:rFonts w:ascii="仿宋" w:eastAsia="仿宋" w:hAnsi="仿宋" w:hint="eastAsia"/>
          <w:sz w:val="24"/>
          <w:szCs w:val="24"/>
        </w:rPr>
        <w:t>在收到通知后</w:t>
      </w:r>
      <w:r>
        <w:rPr>
          <w:rFonts w:ascii="仿宋" w:eastAsia="仿宋" w:hAnsi="仿宋"/>
          <w:sz w:val="24"/>
          <w:szCs w:val="24"/>
        </w:rPr>
        <w:t>5</w:t>
      </w:r>
      <w:r>
        <w:rPr>
          <w:rFonts w:ascii="仿宋" w:eastAsia="仿宋" w:hAnsi="仿宋" w:hint="eastAsia"/>
          <w:sz w:val="24"/>
          <w:szCs w:val="24"/>
        </w:rPr>
        <w:t>天内没有弥补缺陷，采购人可自行采取必要的补救措施，但风险和费用</w:t>
      </w:r>
      <w:proofErr w:type="gramStart"/>
      <w:r>
        <w:rPr>
          <w:rFonts w:ascii="仿宋" w:eastAsia="仿宋" w:hAnsi="仿宋" w:hint="eastAsia"/>
          <w:sz w:val="24"/>
          <w:szCs w:val="24"/>
        </w:rPr>
        <w:t>由</w:t>
      </w:r>
      <w:r w:rsidR="00D76A30">
        <w:rPr>
          <w:rFonts w:ascii="仿宋" w:eastAsia="仿宋" w:hAnsi="仿宋" w:hint="eastAsia"/>
          <w:sz w:val="24"/>
          <w:szCs w:val="24"/>
        </w:rPr>
        <w:t>成交人</w:t>
      </w:r>
      <w:proofErr w:type="gramEnd"/>
      <w:r>
        <w:rPr>
          <w:rFonts w:ascii="仿宋" w:eastAsia="仿宋" w:hAnsi="仿宋" w:hint="eastAsia"/>
          <w:sz w:val="24"/>
          <w:szCs w:val="24"/>
        </w:rPr>
        <w:t>承担，采购人同时保留通过法律途径进行索赔的权利。</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3.6售后服务</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1</w:t>
      </w:r>
      <w:r w:rsidR="00D76A30">
        <w:rPr>
          <w:rFonts w:ascii="仿宋" w:eastAsia="仿宋" w:hAnsi="仿宋" w:hint="eastAsia"/>
          <w:sz w:val="24"/>
          <w:szCs w:val="24"/>
        </w:rPr>
        <w:t>成交人</w:t>
      </w:r>
      <w:r>
        <w:rPr>
          <w:rFonts w:ascii="仿宋" w:eastAsia="仿宋" w:hAnsi="仿宋" w:hint="eastAsia"/>
          <w:sz w:val="24"/>
          <w:szCs w:val="24"/>
        </w:rPr>
        <w:t>应提供及时周到的售后服务，应保证每季度至少一次上门回访、检修。</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.2</w:t>
      </w:r>
      <w:r w:rsidR="00D76A30">
        <w:rPr>
          <w:rFonts w:ascii="仿宋" w:eastAsia="仿宋" w:hAnsi="仿宋" w:hint="eastAsia"/>
          <w:sz w:val="24"/>
          <w:szCs w:val="24"/>
        </w:rPr>
        <w:t>成交人</w:t>
      </w:r>
      <w:r>
        <w:rPr>
          <w:rFonts w:ascii="仿宋" w:eastAsia="仿宋" w:hAnsi="仿宋" w:hint="eastAsia"/>
          <w:sz w:val="24"/>
          <w:szCs w:val="24"/>
        </w:rPr>
        <w:t>在接采购人通知1小时做出响应，2小时内到达现场，24小时内维修完毕，不能在规定时间内修好的要免费提供备品（机）备件。</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.3</w:t>
      </w:r>
      <w:r w:rsidR="00D76A30">
        <w:rPr>
          <w:rFonts w:ascii="仿宋" w:eastAsia="仿宋" w:hAnsi="仿宋" w:hint="eastAsia"/>
          <w:sz w:val="24"/>
          <w:szCs w:val="24"/>
        </w:rPr>
        <w:t>成交</w:t>
      </w:r>
      <w:r>
        <w:rPr>
          <w:rFonts w:ascii="仿宋" w:eastAsia="仿宋" w:hAnsi="仿宋" w:hint="eastAsia"/>
          <w:sz w:val="24"/>
          <w:szCs w:val="24"/>
        </w:rPr>
        <w:t>人免费为采购人提供中文操作手册并培训操作人员，其中包括讲解产品的结构以及原理、产品的使用以及维护保养，直至操作人员能够独立的操作使用。</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注：上述要求以及标注中：</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带“★”条款为实质性条款，投标人必须按照</w:t>
      </w:r>
      <w:r w:rsidR="00D76A30">
        <w:rPr>
          <w:rFonts w:ascii="仿宋" w:eastAsia="仿宋" w:hAnsi="仿宋" w:hint="eastAsia"/>
          <w:sz w:val="24"/>
          <w:szCs w:val="24"/>
        </w:rPr>
        <w:t>磋商</w:t>
      </w:r>
      <w:r>
        <w:rPr>
          <w:rFonts w:ascii="仿宋" w:eastAsia="仿宋" w:hAnsi="仿宋" w:hint="eastAsia"/>
          <w:sz w:val="24"/>
          <w:szCs w:val="24"/>
        </w:rPr>
        <w:t>文件的要求做出实质性响应。</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带“▲”标注的产品为政府强制采购产品，政府强制采购产品是指财政部、发展改革委最新发布“节能产品政府采购清单”中的政府强制采购节能产品。</w:t>
      </w:r>
    </w:p>
    <w:p w:rsidR="001B2A17" w:rsidRDefault="001B2A17" w:rsidP="001B2A17">
      <w:pPr>
        <w:spacing w:line="360" w:lineRule="auto"/>
        <w:ind w:firstLineChars="200" w:firstLine="480"/>
        <w:rPr>
          <w:rFonts w:ascii="宋体" w:hAnsi="宋体"/>
          <w:sz w:val="24"/>
          <w:szCs w:val="24"/>
        </w:rPr>
      </w:pPr>
      <w:r>
        <w:rPr>
          <w:rFonts w:ascii="仿宋" w:eastAsia="仿宋" w:hAnsi="仿宋" w:hint="eastAsia"/>
          <w:sz w:val="24"/>
          <w:szCs w:val="24"/>
        </w:rPr>
        <w:t>带“※”标注的产品为</w:t>
      </w:r>
      <w:r w:rsidR="00D76A30">
        <w:rPr>
          <w:rFonts w:ascii="仿宋" w:eastAsia="仿宋" w:hAnsi="仿宋" w:hint="eastAsia"/>
          <w:sz w:val="24"/>
          <w:szCs w:val="24"/>
        </w:rPr>
        <w:t>供应商</w:t>
      </w:r>
      <w:r>
        <w:rPr>
          <w:rFonts w:ascii="仿宋" w:eastAsia="仿宋" w:hAnsi="仿宋" w:hint="eastAsia"/>
          <w:sz w:val="24"/>
          <w:szCs w:val="24"/>
        </w:rPr>
        <w:t>开标时需提供的样品，</w:t>
      </w:r>
      <w:r w:rsidR="00D76A30">
        <w:rPr>
          <w:rFonts w:ascii="仿宋" w:eastAsia="仿宋" w:hAnsi="仿宋" w:hint="eastAsia"/>
          <w:sz w:val="24"/>
          <w:szCs w:val="24"/>
        </w:rPr>
        <w:t>成交</w:t>
      </w:r>
      <w:r>
        <w:rPr>
          <w:rFonts w:ascii="仿宋" w:eastAsia="仿宋" w:hAnsi="仿宋" w:hint="eastAsia"/>
          <w:sz w:val="24"/>
          <w:szCs w:val="24"/>
        </w:rPr>
        <w:t>后</w:t>
      </w:r>
      <w:r w:rsidR="00D76A30">
        <w:rPr>
          <w:rFonts w:ascii="仿宋" w:eastAsia="仿宋" w:hAnsi="仿宋" w:hint="eastAsia"/>
          <w:sz w:val="24"/>
          <w:szCs w:val="24"/>
        </w:rPr>
        <w:t>供应商</w:t>
      </w:r>
      <w:r>
        <w:rPr>
          <w:rFonts w:ascii="仿宋" w:eastAsia="仿宋" w:hAnsi="仿宋" w:hint="eastAsia"/>
          <w:sz w:val="24"/>
          <w:szCs w:val="24"/>
        </w:rPr>
        <w:t>送至采购人指定地点封存。</w:t>
      </w:r>
      <w:r w:rsidR="00D76A30">
        <w:rPr>
          <w:rFonts w:ascii="仿宋" w:eastAsia="仿宋" w:hAnsi="仿宋" w:hint="eastAsia"/>
          <w:sz w:val="24"/>
          <w:szCs w:val="24"/>
        </w:rPr>
        <w:t>供应商</w:t>
      </w:r>
      <w:r>
        <w:rPr>
          <w:rFonts w:ascii="仿宋" w:eastAsia="仿宋" w:hAnsi="仿宋" w:hint="eastAsia"/>
          <w:sz w:val="24"/>
          <w:szCs w:val="24"/>
        </w:rPr>
        <w:t>提交的样品与</w:t>
      </w:r>
      <w:proofErr w:type="gramStart"/>
      <w:r w:rsidR="00D76A30">
        <w:rPr>
          <w:rFonts w:ascii="仿宋" w:eastAsia="仿宋" w:hAnsi="仿宋" w:hint="eastAsia"/>
          <w:sz w:val="24"/>
          <w:szCs w:val="24"/>
        </w:rPr>
        <w:t>响应问件</w:t>
      </w:r>
      <w:r>
        <w:rPr>
          <w:rFonts w:ascii="仿宋" w:eastAsia="仿宋" w:hAnsi="仿宋" w:hint="eastAsia"/>
          <w:sz w:val="24"/>
          <w:szCs w:val="24"/>
        </w:rPr>
        <w:t>不</w:t>
      </w:r>
      <w:proofErr w:type="gramEnd"/>
      <w:r>
        <w:rPr>
          <w:rFonts w:ascii="仿宋" w:eastAsia="仿宋" w:hAnsi="仿宋" w:hint="eastAsia"/>
          <w:sz w:val="24"/>
          <w:szCs w:val="24"/>
        </w:rPr>
        <w:t>一致的，由</w:t>
      </w:r>
      <w:r w:rsidR="00D76A30">
        <w:rPr>
          <w:rFonts w:ascii="仿宋" w:eastAsia="仿宋" w:hAnsi="仿宋" w:hint="eastAsia"/>
          <w:sz w:val="24"/>
          <w:szCs w:val="24"/>
        </w:rPr>
        <w:t>供应商</w:t>
      </w:r>
      <w:r>
        <w:rPr>
          <w:rFonts w:ascii="仿宋" w:eastAsia="仿宋" w:hAnsi="仿宋" w:hint="eastAsia"/>
          <w:sz w:val="24"/>
          <w:szCs w:val="24"/>
        </w:rPr>
        <w:t>承担相关法律责任。</w:t>
      </w:r>
    </w:p>
    <w:p w:rsidR="001B2A17" w:rsidRDefault="001B2A17" w:rsidP="001B2A17">
      <w:pPr>
        <w:spacing w:line="360" w:lineRule="auto"/>
        <w:ind w:firstLineChars="200" w:firstLine="480"/>
        <w:rPr>
          <w:rFonts w:ascii="仿宋" w:eastAsia="仿宋" w:hAnsi="仿宋"/>
          <w:sz w:val="24"/>
          <w:szCs w:val="24"/>
        </w:rPr>
        <w:sectPr w:rsidR="001B2A17">
          <w:pgSz w:w="11906" w:h="16838"/>
          <w:pgMar w:top="1418" w:right="1418" w:bottom="1418" w:left="1418" w:header="851" w:footer="992" w:gutter="0"/>
          <w:cols w:space="720"/>
          <w:docGrid w:type="lines" w:linePitch="312"/>
        </w:sectPr>
      </w:pPr>
    </w:p>
    <w:p w:rsidR="00136128" w:rsidRDefault="00E35319" w:rsidP="002903F8">
      <w:pPr>
        <w:spacing w:afterLines="50" w:after="156"/>
        <w:jc w:val="center"/>
        <w:outlineLvl w:val="1"/>
        <w:rPr>
          <w:rFonts w:ascii="楷体" w:eastAsia="楷体" w:hAnsi="楷体"/>
          <w:sz w:val="28"/>
          <w:szCs w:val="28"/>
        </w:rPr>
      </w:pPr>
      <w:bookmarkStart w:id="12" w:name="_Toc28413"/>
      <w:bookmarkStart w:id="13" w:name="_Toc469327358"/>
      <w:r>
        <w:rPr>
          <w:rFonts w:ascii="楷体" w:eastAsia="楷体" w:hAnsi="楷体"/>
          <w:sz w:val="28"/>
          <w:szCs w:val="28"/>
        </w:rPr>
        <w:lastRenderedPageBreak/>
        <w:t>第</w:t>
      </w:r>
      <w:r>
        <w:rPr>
          <w:rFonts w:ascii="楷体" w:eastAsia="楷体" w:hAnsi="楷体" w:hint="eastAsia"/>
          <w:sz w:val="28"/>
          <w:szCs w:val="28"/>
        </w:rPr>
        <w:t>五</w:t>
      </w:r>
      <w:r>
        <w:rPr>
          <w:rFonts w:ascii="楷体" w:eastAsia="楷体" w:hAnsi="楷体"/>
          <w:sz w:val="28"/>
          <w:szCs w:val="28"/>
        </w:rPr>
        <w:t>章</w:t>
      </w:r>
      <w:r>
        <w:rPr>
          <w:rFonts w:ascii="楷体" w:eastAsia="楷体" w:hAnsi="楷体" w:hint="eastAsia"/>
          <w:sz w:val="28"/>
          <w:szCs w:val="28"/>
        </w:rPr>
        <w:t xml:space="preserve">  供应商须知</w:t>
      </w:r>
      <w:bookmarkEnd w:id="12"/>
      <w:bookmarkEnd w:id="13"/>
    </w:p>
    <w:p w:rsidR="00136128" w:rsidRDefault="00E35319" w:rsidP="00E35319">
      <w:pPr>
        <w:spacing w:line="360" w:lineRule="auto"/>
        <w:ind w:firstLineChars="171" w:firstLine="479"/>
        <w:rPr>
          <w:rStyle w:val="af4"/>
        </w:rPr>
      </w:pPr>
      <w:bookmarkStart w:id="14" w:name="_Toc469327359"/>
      <w:r>
        <w:rPr>
          <w:rStyle w:val="af4"/>
          <w:rFonts w:hint="eastAsia"/>
        </w:rPr>
        <w:t>1.采购依据以及原则</w:t>
      </w:r>
      <w:bookmarkEnd w:id="14"/>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w:t>
      </w:r>
      <w:r>
        <w:rPr>
          <w:rFonts w:ascii="楷体" w:eastAsia="楷体" w:hAnsi="楷体" w:hint="eastAsia"/>
          <w:sz w:val="24"/>
          <w:szCs w:val="24"/>
        </w:rPr>
        <w:t>《中华人民共和国政府采购法》；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《中华人民共和国合同法》；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《中华人民共和国政府采购法实施条例》；</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1.4</w:t>
      </w:r>
      <w:r>
        <w:rPr>
          <w:rFonts w:ascii="楷体" w:eastAsia="楷体" w:hAnsi="楷体" w:hint="eastAsia"/>
          <w:sz w:val="24"/>
          <w:szCs w:val="24"/>
        </w:rPr>
        <w:t>《政府采购竞争性磋商采购方式管理暂行办法》；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sz w:val="24"/>
          <w:szCs w:val="24"/>
        </w:rPr>
        <w:t>政府采购质疑和投诉办法</w:t>
      </w:r>
      <w:r>
        <w:rPr>
          <w:rFonts w:ascii="楷体" w:eastAsia="楷体" w:hAnsi="楷体" w:hint="eastAsia"/>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1.6《山东省政府采购管理办法》；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7其他有关法律、行政法规以及省市规范性文件规定。</w:t>
      </w:r>
    </w:p>
    <w:p w:rsidR="00136128" w:rsidRDefault="00E35319" w:rsidP="00E35319">
      <w:pPr>
        <w:spacing w:line="360" w:lineRule="auto"/>
        <w:ind w:firstLineChars="171" w:firstLine="479"/>
        <w:rPr>
          <w:rStyle w:val="af4"/>
        </w:rPr>
      </w:pPr>
      <w:bookmarkStart w:id="15" w:name="_Toc469327360"/>
      <w:r>
        <w:rPr>
          <w:rStyle w:val="af4"/>
          <w:rFonts w:hint="eastAsia"/>
        </w:rPr>
        <w:t>2.合格的供应商</w:t>
      </w:r>
      <w:bookmarkEnd w:id="15"/>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符合《中华人民共和国政府采购法》第二十二条第一款规定的条件；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符合本磋商文件、公告规定的资格要求，</w:t>
      </w:r>
      <w:proofErr w:type="gramStart"/>
      <w:r>
        <w:rPr>
          <w:rFonts w:ascii="楷体" w:eastAsia="楷体" w:hAnsi="楷体" w:hint="eastAsia"/>
          <w:sz w:val="24"/>
          <w:szCs w:val="24"/>
        </w:rPr>
        <w:t>且按照</w:t>
      </w:r>
      <w:proofErr w:type="gramEnd"/>
      <w:r>
        <w:rPr>
          <w:rFonts w:ascii="楷体" w:eastAsia="楷体" w:hAnsi="楷体" w:hint="eastAsia"/>
          <w:sz w:val="24"/>
          <w:szCs w:val="24"/>
        </w:rPr>
        <w:t>要求提供相关证明材料；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2.3采购人、采购代理机构通过“信用中国”网站（www.creditchina.gov.cn）、中国政府采购网（www.ccgp.gov.cn）、信用山东(</w:t>
      </w:r>
      <w:hyperlink r:id="rId13" w:history="1">
        <w:r>
          <w:rPr>
            <w:rFonts w:ascii="楷体" w:eastAsia="楷体" w:hAnsi="楷体" w:hint="eastAsia"/>
            <w:sz w:val="24"/>
            <w:szCs w:val="24"/>
          </w:rPr>
          <w:t>www.creditsd.gov.cn)</w:t>
        </w:r>
      </w:hyperlink>
      <w:r>
        <w:rPr>
          <w:rFonts w:ascii="楷体" w:eastAsia="楷体" w:hAnsi="楷体" w:hint="eastAsia"/>
          <w:sz w:val="24"/>
          <w:szCs w:val="24"/>
        </w:rPr>
        <w:t>查询供应商信用记录，未被列入失信被执行人、重大税收违法案件当事人名单及政府采购严重违法失信行为记录名单的；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2.4提供的资料真实、完整、有效；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2.5在以往的政府采购活动中没有违纪、违规、违约等不良行为；</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2.6符合其它有关法律、行政法规及相关规定。</w:t>
      </w:r>
    </w:p>
    <w:p w:rsidR="00136128" w:rsidRDefault="00E35319" w:rsidP="00E35319">
      <w:pPr>
        <w:spacing w:line="360" w:lineRule="auto"/>
        <w:ind w:firstLineChars="171" w:firstLine="479"/>
        <w:rPr>
          <w:rStyle w:val="af4"/>
        </w:rPr>
      </w:pPr>
      <w:bookmarkStart w:id="16" w:name="_Toc469327361"/>
      <w:r>
        <w:rPr>
          <w:rStyle w:val="af4"/>
          <w:rFonts w:hint="eastAsia"/>
        </w:rPr>
        <w:t>3.保密</w:t>
      </w:r>
      <w:bookmarkEnd w:id="1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参与采购活动的当事人</w:t>
      </w:r>
      <w:proofErr w:type="gramStart"/>
      <w:r>
        <w:rPr>
          <w:rFonts w:ascii="楷体" w:eastAsia="楷体" w:hAnsi="楷体" w:hint="eastAsia"/>
          <w:sz w:val="24"/>
          <w:szCs w:val="24"/>
        </w:rPr>
        <w:t>应对磋商</w:t>
      </w:r>
      <w:proofErr w:type="gramEnd"/>
      <w:r>
        <w:rPr>
          <w:rFonts w:ascii="楷体" w:eastAsia="楷体" w:hAnsi="楷体" w:hint="eastAsia"/>
          <w:sz w:val="24"/>
          <w:szCs w:val="24"/>
        </w:rPr>
        <w:t>文件和响应文件中的商业和技术等秘密保密，违者应对由此造成的后果承担法律责任。</w:t>
      </w:r>
    </w:p>
    <w:p w:rsidR="00136128" w:rsidRDefault="00E35319" w:rsidP="00E35319">
      <w:pPr>
        <w:spacing w:line="360" w:lineRule="auto"/>
        <w:ind w:firstLineChars="171" w:firstLine="479"/>
        <w:rPr>
          <w:rStyle w:val="af4"/>
        </w:rPr>
      </w:pPr>
      <w:bookmarkStart w:id="17" w:name="_Toc469327362"/>
      <w:r>
        <w:rPr>
          <w:rStyle w:val="af4"/>
          <w:rFonts w:hint="eastAsia"/>
        </w:rPr>
        <w:t>4.语言文字、计量单位、时间单位、报价有效期及参加采购活动费用</w:t>
      </w:r>
      <w:bookmarkEnd w:id="17"/>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1语言文字</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4.2</w:t>
      </w:r>
      <w:r>
        <w:rPr>
          <w:rFonts w:ascii="楷体" w:eastAsia="楷体" w:hAnsi="楷体" w:hint="eastAsia"/>
          <w:sz w:val="24"/>
          <w:szCs w:val="24"/>
        </w:rPr>
        <w:t>计量单位</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除磋商文件另有规定外，计量均应采用中华人民共和国法定计量单位；所有报价一律使用人民币，货币单位为“元”。</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4.3</w:t>
      </w:r>
      <w:r>
        <w:rPr>
          <w:rFonts w:ascii="楷体" w:eastAsia="楷体" w:hAnsi="楷体" w:hint="eastAsia"/>
          <w:sz w:val="24"/>
          <w:szCs w:val="24"/>
        </w:rPr>
        <w:t>时间单位</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除磋商文件中另有规定外，磋商文件所使用的时间单位“天”、“日”均指日历天，时、分均为北京时间。</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报价</w:t>
      </w:r>
      <w:r>
        <w:rPr>
          <w:rFonts w:ascii="楷体" w:eastAsia="楷体" w:hAnsi="楷体"/>
          <w:sz w:val="24"/>
          <w:szCs w:val="24"/>
        </w:rPr>
        <w:t>有效期</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4.4.1</w:t>
      </w:r>
      <w:r>
        <w:rPr>
          <w:rFonts w:ascii="楷体" w:eastAsia="楷体" w:hAnsi="楷体" w:hint="eastAsia"/>
          <w:sz w:val="24"/>
          <w:szCs w:val="24"/>
        </w:rPr>
        <w:t>在供应商须知前附表规定的报价有效期内，响应文件以及其补充、承诺等部分均保持有效。</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4.4.2</w:t>
      </w:r>
      <w:r>
        <w:rPr>
          <w:rFonts w:ascii="楷体" w:eastAsia="楷体" w:hAnsi="楷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4.5</w:t>
      </w:r>
      <w:r>
        <w:rPr>
          <w:rFonts w:ascii="楷体" w:eastAsia="楷体" w:hAnsi="楷体" w:hint="eastAsia"/>
          <w:sz w:val="24"/>
          <w:szCs w:val="24"/>
        </w:rPr>
        <w:t>参加采购活动</w:t>
      </w:r>
      <w:r>
        <w:rPr>
          <w:rFonts w:ascii="楷体" w:eastAsia="楷体" w:hAnsi="楷体"/>
          <w:sz w:val="24"/>
          <w:szCs w:val="24"/>
        </w:rPr>
        <w:t>费用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供应商应自行承担其准备和参加采购活动发生的所有费用。</w:t>
      </w:r>
    </w:p>
    <w:p w:rsidR="00136128" w:rsidRDefault="00E35319" w:rsidP="00E35319">
      <w:pPr>
        <w:spacing w:line="360" w:lineRule="auto"/>
        <w:ind w:firstLineChars="171" w:firstLine="479"/>
        <w:rPr>
          <w:rStyle w:val="af4"/>
        </w:rPr>
      </w:pPr>
      <w:bookmarkStart w:id="18" w:name="_Toc469327363"/>
      <w:r>
        <w:rPr>
          <w:rStyle w:val="af4"/>
          <w:rFonts w:hint="eastAsia"/>
        </w:rPr>
        <w:t>5.踏勘现场</w:t>
      </w:r>
      <w:bookmarkEnd w:id="18"/>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5.1</w:t>
      </w:r>
      <w:r>
        <w:rPr>
          <w:rFonts w:ascii="楷体" w:eastAsia="楷体" w:hAnsi="楷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5.2</w:t>
      </w:r>
      <w:r>
        <w:rPr>
          <w:rFonts w:ascii="楷体" w:eastAsia="楷体" w:hAnsi="楷体" w:hint="eastAsia"/>
          <w:sz w:val="24"/>
          <w:szCs w:val="24"/>
        </w:rPr>
        <w:t>采购人向供应商提供的有关现场的资料和数据，是采购人现有的能使供应商利用的资料，采购人对供应商由此而做出的推论、理解和结论不负责任。</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5.3</w:t>
      </w:r>
      <w:r>
        <w:rPr>
          <w:rFonts w:ascii="楷体" w:eastAsia="楷体" w:hAnsi="楷体" w:hint="eastAsia"/>
          <w:sz w:val="24"/>
          <w:szCs w:val="24"/>
        </w:rPr>
        <w:t>供应商经过采购人允许，可以进入项目现场踏勘，但不得因此使采购人承担有关责任和蒙受损失。除采购</w:t>
      </w:r>
      <w:proofErr w:type="gramStart"/>
      <w:r>
        <w:rPr>
          <w:rFonts w:ascii="楷体" w:eastAsia="楷体" w:hAnsi="楷体" w:hint="eastAsia"/>
          <w:sz w:val="24"/>
          <w:szCs w:val="24"/>
        </w:rPr>
        <w:t>人原因</w:t>
      </w:r>
      <w:proofErr w:type="gramEnd"/>
      <w:r>
        <w:rPr>
          <w:rFonts w:ascii="楷体" w:eastAsia="楷体" w:hAnsi="楷体" w:hint="eastAsia"/>
          <w:sz w:val="24"/>
          <w:szCs w:val="24"/>
        </w:rPr>
        <w:t>外，供应商应对踏勘现场而造成的死亡、人身伤害、财产损失、损害以及其它任何损失、损害和引起的费用和开支承担责任。</w:t>
      </w:r>
    </w:p>
    <w:p w:rsidR="00136128" w:rsidRDefault="00E35319" w:rsidP="00E35319">
      <w:pPr>
        <w:spacing w:line="360" w:lineRule="auto"/>
        <w:ind w:firstLineChars="171" w:firstLine="479"/>
        <w:rPr>
          <w:rStyle w:val="af4"/>
        </w:rPr>
      </w:pPr>
      <w:bookmarkStart w:id="19" w:name="_Toc469327364"/>
      <w:r>
        <w:rPr>
          <w:rStyle w:val="af4"/>
          <w:rFonts w:hint="eastAsia"/>
        </w:rPr>
        <w:t>6.询问</w:t>
      </w:r>
      <w:bookmarkEnd w:id="19"/>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6.1</w:t>
      </w:r>
      <w:r>
        <w:rPr>
          <w:rFonts w:ascii="楷体" w:eastAsia="楷体" w:hAnsi="楷体" w:hint="eastAsia"/>
          <w:sz w:val="24"/>
          <w:szCs w:val="24"/>
        </w:rPr>
        <w:t>供应商对采购活动事项有疑问的，可以向采购代理机构提出询问；采购代理机构应当及时</w:t>
      </w:r>
      <w:proofErr w:type="gramStart"/>
      <w:r>
        <w:rPr>
          <w:rFonts w:ascii="楷体" w:eastAsia="楷体" w:hAnsi="楷体" w:hint="eastAsia"/>
          <w:sz w:val="24"/>
          <w:szCs w:val="24"/>
        </w:rPr>
        <w:t>作出</w:t>
      </w:r>
      <w:proofErr w:type="gramEnd"/>
      <w:r>
        <w:rPr>
          <w:rFonts w:ascii="楷体" w:eastAsia="楷体" w:hAnsi="楷体" w:hint="eastAsia"/>
          <w:sz w:val="24"/>
          <w:szCs w:val="24"/>
        </w:rPr>
        <w:t>答复，但答复的内容不得涉及商业秘密。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2询问及</w:t>
      </w:r>
      <w:proofErr w:type="gramStart"/>
      <w:r>
        <w:rPr>
          <w:rFonts w:ascii="楷体" w:eastAsia="楷体" w:hAnsi="楷体"/>
          <w:sz w:val="24"/>
          <w:szCs w:val="24"/>
        </w:rPr>
        <w:t>答复既</w:t>
      </w:r>
      <w:proofErr w:type="gramEnd"/>
      <w:r>
        <w:rPr>
          <w:rFonts w:ascii="楷体" w:eastAsia="楷体" w:hAnsi="楷体"/>
          <w:sz w:val="24"/>
          <w:szCs w:val="24"/>
        </w:rPr>
        <w:t>可以采取书面形式，也可以采取电话、面谈等口头方式。</w:t>
      </w:r>
    </w:p>
    <w:p w:rsidR="00136128" w:rsidRDefault="00E35319" w:rsidP="00E35319">
      <w:pPr>
        <w:spacing w:line="360" w:lineRule="auto"/>
        <w:ind w:firstLineChars="171" w:firstLine="479"/>
        <w:rPr>
          <w:rStyle w:val="af4"/>
        </w:rPr>
      </w:pPr>
      <w:bookmarkStart w:id="20" w:name="_Toc469327365"/>
      <w:r>
        <w:rPr>
          <w:rStyle w:val="af4"/>
          <w:rFonts w:hint="eastAsia"/>
        </w:rPr>
        <w:t>7.偏离</w:t>
      </w:r>
      <w:bookmarkEnd w:id="2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采购人允许响应文件</w:t>
      </w:r>
      <w:proofErr w:type="gramStart"/>
      <w:r>
        <w:rPr>
          <w:rFonts w:ascii="楷体" w:eastAsia="楷体" w:hAnsi="楷体" w:hint="eastAsia"/>
          <w:sz w:val="24"/>
          <w:szCs w:val="24"/>
        </w:rPr>
        <w:t>偏离磋商</w:t>
      </w:r>
      <w:proofErr w:type="gramEnd"/>
      <w:r>
        <w:rPr>
          <w:rFonts w:ascii="楷体" w:eastAsia="楷体" w:hAnsi="楷体" w:hint="eastAsia"/>
          <w:sz w:val="24"/>
          <w:szCs w:val="24"/>
        </w:rPr>
        <w:t>文件某些非实质性要求的，偏离应当</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文件规定的偏离范围和幅度。</w:t>
      </w:r>
    </w:p>
    <w:p w:rsidR="00136128" w:rsidRDefault="00E35319" w:rsidP="00E35319">
      <w:pPr>
        <w:spacing w:line="360" w:lineRule="auto"/>
        <w:ind w:firstLineChars="171" w:firstLine="479"/>
        <w:rPr>
          <w:rStyle w:val="af4"/>
        </w:rPr>
      </w:pPr>
      <w:bookmarkStart w:id="21" w:name="_Toc469327366"/>
      <w:r>
        <w:rPr>
          <w:rStyle w:val="af4"/>
          <w:rFonts w:hint="eastAsia"/>
        </w:rPr>
        <w:t>8.履约担保</w:t>
      </w:r>
      <w:bookmarkEnd w:id="21"/>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8.1</w:t>
      </w:r>
      <w:r>
        <w:rPr>
          <w:rFonts w:ascii="楷体" w:eastAsia="楷体" w:hAnsi="楷体" w:hint="eastAsia"/>
          <w:sz w:val="24"/>
          <w:szCs w:val="24"/>
        </w:rPr>
        <w:t>成交供应商应按照有关规定或者事先经过采购人书面认可的履约担保要求向采购人提交履约担保。除另有规定外，履约担保金额不超过成交合同金额的</w:t>
      </w:r>
      <w:r>
        <w:rPr>
          <w:rFonts w:ascii="楷体" w:eastAsia="楷体" w:hAnsi="楷体"/>
          <w:sz w:val="24"/>
          <w:szCs w:val="24"/>
        </w:rPr>
        <w:t>10%</w:t>
      </w:r>
      <w:r>
        <w:rPr>
          <w:rFonts w:ascii="楷体" w:eastAsia="楷体" w:hAnsi="楷体" w:hint="eastAsia"/>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8.2</w:t>
      </w:r>
      <w:r>
        <w:rPr>
          <w:rFonts w:ascii="楷体" w:eastAsia="楷体" w:hAnsi="楷体" w:hint="eastAsia"/>
          <w:sz w:val="24"/>
          <w:szCs w:val="24"/>
        </w:rPr>
        <w:t>成交供应商未按照要求提交履约担保的，视为放弃成交资格，其保证金不予退还，给采购人造成的损失超过保证金的，成交供应商应当对超过部分予以赔偿。</w:t>
      </w:r>
    </w:p>
    <w:p w:rsidR="00136128" w:rsidRDefault="00E35319" w:rsidP="00E35319">
      <w:pPr>
        <w:spacing w:line="360" w:lineRule="auto"/>
        <w:ind w:firstLineChars="171" w:firstLine="479"/>
        <w:rPr>
          <w:rStyle w:val="af4"/>
        </w:rPr>
      </w:pPr>
      <w:bookmarkStart w:id="22" w:name="_Toc469327367"/>
      <w:r>
        <w:rPr>
          <w:rStyle w:val="af4"/>
          <w:rFonts w:hint="eastAsia"/>
        </w:rPr>
        <w:t>9.采购代理服务费</w:t>
      </w:r>
      <w:bookmarkEnd w:id="22"/>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9.1</w:t>
      </w:r>
      <w:r>
        <w:rPr>
          <w:rFonts w:ascii="楷体" w:eastAsia="楷体" w:hAnsi="楷体" w:hint="eastAsia"/>
          <w:sz w:val="24"/>
          <w:szCs w:val="24"/>
        </w:rPr>
        <w:t>采购代理服务费收取按照原国家计委《招标代理服务收费管理暂行办法》（计价格〔</w:t>
      </w:r>
      <w:r>
        <w:rPr>
          <w:rFonts w:ascii="楷体" w:eastAsia="楷体" w:hAnsi="楷体"/>
          <w:sz w:val="24"/>
          <w:szCs w:val="24"/>
        </w:rPr>
        <w:t>2002</w:t>
      </w:r>
      <w:r>
        <w:rPr>
          <w:rFonts w:ascii="楷体" w:eastAsia="楷体" w:hAnsi="楷体" w:hint="eastAsia"/>
          <w:sz w:val="24"/>
          <w:szCs w:val="24"/>
        </w:rPr>
        <w:t>〕</w:t>
      </w:r>
      <w:r>
        <w:rPr>
          <w:rFonts w:ascii="楷体" w:eastAsia="楷体" w:hAnsi="楷体"/>
          <w:sz w:val="24"/>
          <w:szCs w:val="24"/>
        </w:rPr>
        <w:t>1980</w:t>
      </w:r>
      <w:r>
        <w:rPr>
          <w:rFonts w:ascii="楷体" w:eastAsia="楷体" w:hAnsi="楷体" w:hint="eastAsia"/>
          <w:sz w:val="24"/>
          <w:szCs w:val="24"/>
        </w:rPr>
        <w:t>号）、国家发展改革委办公厅《关于招标代理服务收费有关问题的通知》（发改办价格〔</w:t>
      </w:r>
      <w:r>
        <w:rPr>
          <w:rFonts w:ascii="楷体" w:eastAsia="楷体" w:hAnsi="楷体"/>
          <w:sz w:val="24"/>
          <w:szCs w:val="24"/>
        </w:rPr>
        <w:t>2003</w:t>
      </w:r>
      <w:r>
        <w:rPr>
          <w:rFonts w:ascii="楷体" w:eastAsia="楷体" w:hAnsi="楷体" w:hint="eastAsia"/>
          <w:sz w:val="24"/>
          <w:szCs w:val="24"/>
        </w:rPr>
        <w:t>〕</w:t>
      </w:r>
      <w:r>
        <w:rPr>
          <w:rFonts w:ascii="楷体" w:eastAsia="楷体" w:hAnsi="楷体"/>
          <w:sz w:val="24"/>
          <w:szCs w:val="24"/>
        </w:rPr>
        <w:t>857</w:t>
      </w:r>
      <w:r>
        <w:rPr>
          <w:rFonts w:ascii="楷体" w:eastAsia="楷体" w:hAnsi="楷体" w:hint="eastAsia"/>
          <w:sz w:val="24"/>
          <w:szCs w:val="24"/>
        </w:rPr>
        <w:t>号）和国家发展改革委《关于降低部分建设项目收费标准规范收费行为等有关问题的通知》（</w:t>
      </w:r>
      <w:proofErr w:type="gramStart"/>
      <w:r>
        <w:rPr>
          <w:rFonts w:ascii="楷体" w:eastAsia="楷体" w:hAnsi="楷体" w:hint="eastAsia"/>
          <w:sz w:val="24"/>
          <w:szCs w:val="24"/>
        </w:rPr>
        <w:t>发改价格</w:t>
      </w:r>
      <w:proofErr w:type="gramEnd"/>
      <w:r>
        <w:rPr>
          <w:rFonts w:ascii="楷体" w:eastAsia="楷体" w:hAnsi="楷体" w:hint="eastAsia"/>
          <w:sz w:val="24"/>
          <w:szCs w:val="24"/>
        </w:rPr>
        <w:t>〔</w:t>
      </w:r>
      <w:r>
        <w:rPr>
          <w:rFonts w:ascii="楷体" w:eastAsia="楷体" w:hAnsi="楷体"/>
          <w:sz w:val="24"/>
          <w:szCs w:val="24"/>
        </w:rPr>
        <w:t>2011</w:t>
      </w:r>
      <w:r>
        <w:rPr>
          <w:rFonts w:ascii="楷体" w:eastAsia="楷体" w:hAnsi="楷体" w:hint="eastAsia"/>
          <w:sz w:val="24"/>
          <w:szCs w:val="24"/>
        </w:rPr>
        <w:t>〕</w:t>
      </w:r>
      <w:r>
        <w:rPr>
          <w:rFonts w:ascii="楷体" w:eastAsia="楷体" w:hAnsi="楷体"/>
          <w:sz w:val="24"/>
          <w:szCs w:val="24"/>
        </w:rPr>
        <w:t>534</w:t>
      </w:r>
      <w:r>
        <w:rPr>
          <w:rFonts w:ascii="楷体" w:eastAsia="楷体" w:hAnsi="楷体" w:hint="eastAsia"/>
          <w:sz w:val="24"/>
          <w:szCs w:val="24"/>
        </w:rPr>
        <w:t>号）规定的8</w:t>
      </w:r>
      <w:r>
        <w:rPr>
          <w:rFonts w:ascii="楷体" w:eastAsia="楷体" w:hAnsi="楷体"/>
          <w:sz w:val="24"/>
          <w:szCs w:val="24"/>
        </w:rPr>
        <w:t>0%</w:t>
      </w:r>
      <w:r>
        <w:rPr>
          <w:rFonts w:ascii="楷体" w:eastAsia="楷体" w:hAnsi="楷体" w:hint="eastAsia"/>
          <w:sz w:val="24"/>
          <w:szCs w:val="24"/>
        </w:rPr>
        <w:t>执行</w:t>
      </w:r>
      <w:r>
        <w:rPr>
          <w:rFonts w:ascii="楷体" w:eastAsia="楷体" w:hAnsi="楷体"/>
          <w:sz w:val="24"/>
          <w:szCs w:val="24"/>
        </w:rPr>
        <w:t>，</w:t>
      </w:r>
      <w:r>
        <w:rPr>
          <w:rFonts w:ascii="楷体" w:eastAsia="楷体" w:hAnsi="楷体" w:hint="eastAsia"/>
          <w:sz w:val="24"/>
          <w:szCs w:val="24"/>
        </w:rPr>
        <w:t>以成交金额为基准计算。</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9.2</w:t>
      </w:r>
      <w:r>
        <w:rPr>
          <w:rFonts w:ascii="楷体" w:eastAsia="楷体" w:hAnsi="楷体" w:hint="eastAsia"/>
          <w:sz w:val="24"/>
          <w:szCs w:val="24"/>
        </w:rPr>
        <w:t>采购代理服务费在审批的项目预算中已经列支的，由采购人支付，并按照财政部门规定列支；在审批的项目预算中未列支的，采购代理服务费用</w:t>
      </w:r>
      <w:proofErr w:type="gramStart"/>
      <w:r>
        <w:rPr>
          <w:rFonts w:ascii="楷体" w:eastAsia="楷体" w:hAnsi="楷体" w:hint="eastAsia"/>
          <w:sz w:val="24"/>
          <w:szCs w:val="24"/>
        </w:rPr>
        <w:t>由成交</w:t>
      </w:r>
      <w:proofErr w:type="gramEnd"/>
      <w:r>
        <w:rPr>
          <w:rFonts w:ascii="楷体" w:eastAsia="楷体" w:hAnsi="楷体" w:hint="eastAsia"/>
          <w:sz w:val="24"/>
          <w:szCs w:val="24"/>
        </w:rPr>
        <w:t>供应商支付，</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2903F8">
      <w:pPr>
        <w:spacing w:afterLines="50" w:after="156" w:line="360" w:lineRule="auto"/>
        <w:ind w:firstLineChars="200" w:firstLine="480"/>
        <w:rPr>
          <w:rFonts w:ascii="楷体" w:eastAsia="楷体" w:hAnsi="楷体"/>
          <w:sz w:val="24"/>
          <w:szCs w:val="24"/>
        </w:rPr>
      </w:pPr>
      <w:r>
        <w:rPr>
          <w:rFonts w:ascii="楷体" w:eastAsia="楷体" w:hAnsi="楷体"/>
          <w:sz w:val="24"/>
          <w:szCs w:val="24"/>
        </w:rPr>
        <w:t>9.3</w:t>
      </w:r>
      <w:r>
        <w:rPr>
          <w:rFonts w:ascii="楷体" w:eastAsia="楷体" w:hAnsi="楷体" w:hint="eastAsia"/>
          <w:sz w:val="24"/>
          <w:szCs w:val="24"/>
        </w:rPr>
        <w:t>采购代理服务费采用差额定率累进计费方式。标准如下：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4789"/>
      </w:tblGrid>
      <w:tr w:rsidR="00136128">
        <w:tc>
          <w:tcPr>
            <w:tcW w:w="4917" w:type="dxa"/>
            <w:tcMar>
              <w:top w:w="100" w:type="dxa"/>
              <w:right w:w="100" w:type="dxa"/>
            </w:tcMar>
            <w:vAlign w:val="center"/>
          </w:tcPr>
          <w:p w:rsidR="00136128" w:rsidRDefault="00ED15BD">
            <w:pPr>
              <w:widowControl/>
              <w:autoSpaceDE w:val="0"/>
              <w:autoSpaceDN w:val="0"/>
              <w:adjustRightInd w:val="0"/>
              <w:spacing w:line="360" w:lineRule="auto"/>
              <w:ind w:right="-89"/>
              <w:jc w:val="right"/>
              <w:rPr>
                <w:rFonts w:ascii="楷体" w:eastAsia="楷体" w:hAnsi="楷体"/>
                <w:kern w:val="0"/>
                <w:sz w:val="24"/>
                <w:szCs w:val="24"/>
              </w:rPr>
            </w:pPr>
            <w:r>
              <w:rPr>
                <w:rFonts w:ascii="楷体" w:eastAsia="楷体" w:hAnsi="楷体" w:cs="宋体"/>
                <w:noProof/>
                <w:kern w:val="0"/>
                <w:sz w:val="24"/>
                <w:szCs w:val="24"/>
              </w:rPr>
              <w:pict>
                <v:line id="直线 4" o:spid="_x0000_s1026" style="position:absolute;left:0;text-align:left;z-index:251658240;visibility:visible" from="-3.95pt,-4.9pt" to="14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" strokeweight=".25pt"/>
              </w:pict>
            </w:r>
            <w:r>
              <w:rPr>
                <w:rFonts w:ascii="楷体" w:eastAsia="楷体" w:hAnsi="楷体" w:cs="仿宋"/>
                <w:noProof/>
                <w:kern w:val="0"/>
                <w:sz w:val="24"/>
                <w:szCs w:val="24"/>
              </w:rPr>
              <w:pict>
                <v:line id="直线 5" o:spid="_x0000_s1027" style="position:absolute;left:0;text-align:left;z-index:251657216;visibility:visible" from="-5.65pt,-4.9pt" to="22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" strokeweight=".25pt"/>
              </w:pict>
            </w:r>
            <w:r w:rsidR="00E35319">
              <w:rPr>
                <w:rFonts w:ascii="楷体" w:eastAsia="楷体" w:hAnsi="楷体" w:cs="宋体" w:hint="eastAsia"/>
                <w:kern w:val="0"/>
                <w:sz w:val="24"/>
                <w:szCs w:val="24"/>
              </w:rPr>
              <w:t>项目</w:t>
            </w:r>
            <w:r w:rsidR="00E35319">
              <w:rPr>
                <w:rFonts w:ascii="楷体" w:eastAsia="楷体" w:hAnsi="楷体" w:cs="仿宋" w:hint="eastAsia"/>
                <w:kern w:val="0"/>
                <w:sz w:val="24"/>
                <w:szCs w:val="24"/>
              </w:rPr>
              <w:t>类型</w:t>
            </w:r>
          </w:p>
          <w:p w:rsidR="00136128" w:rsidRDefault="00E35319">
            <w:pPr>
              <w:widowControl/>
              <w:autoSpaceDE w:val="0"/>
              <w:autoSpaceDN w:val="0"/>
              <w:adjustRightInd w:val="0"/>
              <w:spacing w:line="360" w:lineRule="auto"/>
              <w:ind w:right="-481"/>
              <w:jc w:val="center"/>
              <w:rPr>
                <w:rFonts w:ascii="楷体" w:eastAsia="楷体" w:hAnsi="楷体"/>
                <w:kern w:val="0"/>
                <w:sz w:val="24"/>
                <w:szCs w:val="24"/>
              </w:rPr>
            </w:pPr>
            <w:r>
              <w:rPr>
                <w:rFonts w:ascii="楷体" w:eastAsia="楷体" w:hAnsi="楷体" w:cs="仿宋" w:hint="eastAsia"/>
                <w:kern w:val="0"/>
                <w:sz w:val="24"/>
                <w:szCs w:val="24"/>
              </w:rPr>
              <w:t>费率</w:t>
            </w:r>
          </w:p>
          <w:p w:rsidR="00136128" w:rsidRDefault="00E35319">
            <w:pPr>
              <w:widowControl/>
              <w:autoSpaceDE w:val="0"/>
              <w:autoSpaceDN w:val="0"/>
              <w:adjustRightInd w:val="0"/>
              <w:spacing w:line="360" w:lineRule="auto"/>
              <w:ind w:right="-481"/>
              <w:rPr>
                <w:rFonts w:ascii="楷体" w:eastAsia="楷体" w:hAnsi="楷体"/>
                <w:kern w:val="1"/>
                <w:sz w:val="24"/>
                <w:szCs w:val="24"/>
              </w:rPr>
            </w:pPr>
            <w:r>
              <w:rPr>
                <w:rFonts w:ascii="楷体" w:eastAsia="楷体" w:hAnsi="楷体" w:cs="仿宋" w:hint="eastAsia"/>
                <w:kern w:val="0"/>
                <w:sz w:val="24"/>
                <w:szCs w:val="24"/>
              </w:rPr>
              <w:t>成交金额（万元）</w:t>
            </w:r>
          </w:p>
        </w:tc>
        <w:tc>
          <w:tcPr>
            <w:tcW w:w="4789" w:type="dxa"/>
            <w:tcMar>
              <w:top w:w="100" w:type="dxa"/>
              <w:right w:w="100" w:type="dxa"/>
            </w:tcMar>
            <w:vAlign w:val="center"/>
          </w:tcPr>
          <w:p w:rsidR="00136128" w:rsidRDefault="00E35319">
            <w:pPr>
              <w:spacing w:line="360" w:lineRule="auto"/>
              <w:jc w:val="center"/>
              <w:rPr>
                <w:rFonts w:ascii="楷体" w:eastAsia="楷体" w:hAnsi="楷体"/>
                <w:kern w:val="1"/>
                <w:sz w:val="24"/>
                <w:szCs w:val="24"/>
              </w:rPr>
            </w:pPr>
            <w:r>
              <w:rPr>
                <w:rFonts w:ascii="楷体" w:eastAsia="楷体" w:hAnsi="楷体" w:cs="仿宋" w:hint="eastAsia"/>
                <w:kern w:val="0"/>
                <w:sz w:val="24"/>
                <w:szCs w:val="24"/>
              </w:rPr>
              <w:t>货物</w:t>
            </w:r>
          </w:p>
        </w:tc>
      </w:tr>
      <w:tr w:rsidR="00136128">
        <w:trPr>
          <w:trHeight w:val="354"/>
        </w:trPr>
        <w:tc>
          <w:tcPr>
            <w:tcW w:w="4917" w:type="dxa"/>
            <w:tcMar>
              <w:top w:w="100" w:type="dxa"/>
              <w:right w:w="100" w:type="dxa"/>
            </w:tcMar>
            <w:vAlign w:val="center"/>
          </w:tcPr>
          <w:p w:rsidR="00136128" w:rsidRDefault="00E35319">
            <w:pPr>
              <w:spacing w:line="360" w:lineRule="auto"/>
              <w:jc w:val="center"/>
              <w:rPr>
                <w:rFonts w:ascii="楷体" w:eastAsia="楷体" w:hAnsi="楷体"/>
                <w:kern w:val="0"/>
                <w:sz w:val="22"/>
              </w:rPr>
            </w:pPr>
            <w:r>
              <w:rPr>
                <w:rFonts w:ascii="楷体" w:eastAsia="楷体" w:hAnsi="楷体" w:cs="仿宋"/>
                <w:kern w:val="0"/>
                <w:sz w:val="22"/>
              </w:rPr>
              <w:t>100</w:t>
            </w:r>
            <w:r>
              <w:rPr>
                <w:rFonts w:ascii="楷体" w:eastAsia="楷体" w:hAnsi="楷体" w:cs="仿宋" w:hint="eastAsia"/>
                <w:kern w:val="0"/>
                <w:sz w:val="22"/>
              </w:rPr>
              <w:t>以下</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1.5%</w:t>
            </w:r>
          </w:p>
        </w:tc>
      </w:tr>
      <w:tr w:rsidR="00136128">
        <w:trPr>
          <w:trHeight w:val="114"/>
        </w:trPr>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100-500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1.1%</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500-1000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0.8%</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1000-5000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5000-10000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0.25%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10000-</w:t>
            </w:r>
            <w:r>
              <w:rPr>
                <w:rFonts w:ascii="楷体" w:eastAsia="楷体" w:hAnsi="楷体" w:cs="仿宋" w:hint="eastAsia"/>
                <w:kern w:val="0"/>
                <w:sz w:val="22"/>
              </w:rPr>
              <w:t>1</w:t>
            </w:r>
            <w:r>
              <w:rPr>
                <w:rFonts w:ascii="楷体" w:eastAsia="楷体" w:hAnsi="楷体" w:cs="仿宋"/>
                <w:kern w:val="0"/>
                <w:sz w:val="22"/>
              </w:rPr>
              <w:t>0000</w:t>
            </w:r>
            <w:r>
              <w:rPr>
                <w:rFonts w:ascii="楷体" w:eastAsia="楷体" w:hAnsi="楷体" w:cs="仿宋" w:hint="eastAsia"/>
                <w:kern w:val="0"/>
                <w:sz w:val="22"/>
              </w:rPr>
              <w:t>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0.05%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kern w:val="0"/>
                <w:sz w:val="22"/>
              </w:rPr>
            </w:pPr>
            <w:r>
              <w:rPr>
                <w:rFonts w:ascii="楷体" w:eastAsia="楷体" w:hAnsi="楷体" w:cs="仿宋"/>
                <w:kern w:val="0"/>
                <w:sz w:val="22"/>
              </w:rPr>
              <w:t>100000</w:t>
            </w:r>
            <w:r>
              <w:rPr>
                <w:rFonts w:ascii="楷体" w:eastAsia="楷体" w:hAnsi="楷体" w:cs="仿宋" w:hint="eastAsia"/>
                <w:kern w:val="0"/>
                <w:sz w:val="22"/>
              </w:rPr>
              <w:t>0以上</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0.0</w:t>
            </w:r>
            <w:r>
              <w:rPr>
                <w:rFonts w:ascii="楷体" w:eastAsia="楷体" w:hAnsi="楷体" w:cs="仿宋" w:hint="eastAsia"/>
                <w:kern w:val="0"/>
                <w:sz w:val="22"/>
              </w:rPr>
              <w:t>1</w:t>
            </w:r>
            <w:r>
              <w:rPr>
                <w:rFonts w:ascii="楷体" w:eastAsia="楷体" w:hAnsi="楷体" w:cs="仿宋"/>
                <w:kern w:val="0"/>
                <w:sz w:val="22"/>
              </w:rPr>
              <w:t>%</w:t>
            </w:r>
          </w:p>
        </w:tc>
      </w:tr>
    </w:tbl>
    <w:p w:rsidR="00136128" w:rsidRDefault="00E35319">
      <w:pPr>
        <w:autoSpaceDE w:val="0"/>
        <w:autoSpaceDN w:val="0"/>
        <w:adjustRightInd w:val="0"/>
        <w:spacing w:line="360" w:lineRule="auto"/>
        <w:rPr>
          <w:rFonts w:ascii="楷体" w:eastAsia="楷体" w:hAnsi="楷体"/>
          <w:sz w:val="28"/>
          <w:szCs w:val="28"/>
          <w:lang w:val="zh-CN"/>
        </w:rPr>
      </w:pPr>
      <w:bookmarkStart w:id="23" w:name="_Toc469327368"/>
      <w:r>
        <w:rPr>
          <w:rStyle w:val="af4"/>
          <w:rFonts w:hint="eastAsia"/>
        </w:rPr>
        <w:lastRenderedPageBreak/>
        <w:t>10.</w:t>
      </w:r>
      <w:bookmarkEnd w:id="23"/>
      <w:r>
        <w:rPr>
          <w:rFonts w:ascii="楷体" w:eastAsia="楷体" w:hAnsi="楷体" w:cs="楷体" w:hint="eastAsia"/>
          <w:sz w:val="28"/>
          <w:szCs w:val="28"/>
          <w:lang w:val="zh-CN"/>
        </w:rPr>
        <w:t>磋商文件的构成</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磋商文件是用以阐明所需服务、采购程序和合同格式的规范性文件。磋商文件主要由以下部分组成：</w:t>
      </w:r>
    </w:p>
    <w:p w:rsidR="00136128" w:rsidRDefault="00E35319">
      <w:pPr>
        <w:autoSpaceDE w:val="0"/>
        <w:autoSpaceDN w:val="0"/>
        <w:adjustRightInd w:val="0"/>
        <w:spacing w:line="360" w:lineRule="auto"/>
        <w:ind w:firstLineChars="200"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磋商公告；</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.2</w:t>
      </w:r>
      <w:r>
        <w:rPr>
          <w:rFonts w:ascii="楷体" w:eastAsia="楷体" w:hAnsi="楷体" w:cs="仿宋" w:hint="eastAsia"/>
          <w:sz w:val="24"/>
          <w:lang w:val="zh-CN"/>
        </w:rPr>
        <w:t>供应商须知；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.3</w:t>
      </w:r>
      <w:r>
        <w:rPr>
          <w:rFonts w:ascii="楷体" w:eastAsia="楷体" w:hAnsi="楷体" w:cs="仿宋" w:hint="eastAsia"/>
          <w:sz w:val="24"/>
          <w:lang w:val="zh-CN"/>
        </w:rPr>
        <w:t>磋商文件内容及要求；</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.4</w:t>
      </w:r>
      <w:r>
        <w:rPr>
          <w:rFonts w:ascii="楷体" w:eastAsia="楷体" w:hAnsi="楷体" w:cs="仿宋" w:hint="eastAsia"/>
          <w:sz w:val="24"/>
          <w:lang w:val="zh-CN"/>
        </w:rPr>
        <w:t>响应报价、响应文件编制以及保证金；</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.5</w:t>
      </w:r>
      <w:r>
        <w:rPr>
          <w:rFonts w:ascii="楷体" w:eastAsia="楷体" w:hAnsi="楷体" w:cs="仿宋" w:hint="eastAsia"/>
          <w:sz w:val="24"/>
          <w:lang w:val="zh-CN"/>
        </w:rPr>
        <w:t>供应商应当提交的资格、资信证明文件；</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.6</w:t>
      </w:r>
      <w:r>
        <w:rPr>
          <w:rFonts w:ascii="楷体" w:eastAsia="楷体" w:hAnsi="楷体" w:cs="仿宋" w:hint="eastAsia"/>
          <w:sz w:val="24"/>
          <w:lang w:val="zh-CN"/>
        </w:rPr>
        <w:t>投标截止时间、开标时间以及地点；</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.7</w:t>
      </w:r>
      <w:r>
        <w:rPr>
          <w:rFonts w:ascii="楷体" w:eastAsia="楷体" w:hAnsi="楷体" w:cs="仿宋" w:hint="eastAsia"/>
          <w:sz w:val="24"/>
          <w:lang w:val="zh-CN"/>
        </w:rPr>
        <w:t>评标、磋商、成交以及废标；</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.8</w:t>
      </w:r>
      <w:r>
        <w:rPr>
          <w:rFonts w:ascii="楷体" w:eastAsia="楷体" w:hAnsi="楷体" w:cs="仿宋" w:hint="eastAsia"/>
          <w:sz w:val="24"/>
          <w:lang w:val="zh-CN"/>
        </w:rPr>
        <w:t>签订合同、合同主要条款；</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.9</w:t>
      </w:r>
      <w:r>
        <w:rPr>
          <w:rFonts w:ascii="楷体" w:eastAsia="楷体" w:hAnsi="楷体" w:cs="仿宋" w:hint="eastAsia"/>
          <w:sz w:val="24"/>
          <w:lang w:val="zh-CN"/>
        </w:rPr>
        <w:t>纪律和监督；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.10</w:t>
      </w:r>
      <w:r>
        <w:rPr>
          <w:rFonts w:ascii="楷体" w:eastAsia="楷体" w:hAnsi="楷体" w:cs="仿宋" w:hint="eastAsia"/>
          <w:sz w:val="24"/>
          <w:lang w:val="zh-CN"/>
        </w:rPr>
        <w:t>质疑与投诉；</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.11</w:t>
      </w:r>
      <w:r>
        <w:rPr>
          <w:rFonts w:ascii="楷体" w:eastAsia="楷体" w:hAnsi="楷体" w:cs="仿宋" w:hint="eastAsia"/>
          <w:sz w:val="24"/>
          <w:lang w:val="zh-CN"/>
        </w:rPr>
        <w:t>交货和提供服务的时间；</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.12</w:t>
      </w:r>
      <w:r>
        <w:rPr>
          <w:rFonts w:ascii="楷体" w:eastAsia="楷体" w:hAnsi="楷体" w:cs="仿宋" w:hint="eastAsia"/>
          <w:sz w:val="24"/>
          <w:lang w:val="zh-CN"/>
        </w:rPr>
        <w:t>项目需求以及技术要求；</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rPr>
        <w:t>10</w:t>
      </w:r>
      <w:r>
        <w:rPr>
          <w:rFonts w:ascii="楷体" w:eastAsia="楷体" w:hAnsi="楷体" w:cs="仿宋" w:hint="eastAsia"/>
          <w:sz w:val="24"/>
          <w:lang w:val="zh-CN"/>
        </w:rPr>
        <w:t>.13评标办法；</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kern w:val="44"/>
          <w:sz w:val="24"/>
          <w:lang w:val="zh-CN"/>
        </w:rPr>
        <w:t>磋商文件格式。</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1.2</w:t>
      </w:r>
      <w:r>
        <w:rPr>
          <w:rFonts w:ascii="楷体" w:eastAsia="楷体" w:hAnsi="楷体" w:hint="eastAsia"/>
          <w:sz w:val="24"/>
          <w:szCs w:val="24"/>
        </w:rPr>
        <w:t>根据本章第1</w:t>
      </w:r>
      <w:r>
        <w:rPr>
          <w:rFonts w:ascii="楷体" w:eastAsia="楷体" w:hAnsi="楷体"/>
          <w:sz w:val="24"/>
          <w:szCs w:val="24"/>
        </w:rPr>
        <w:t>0</w:t>
      </w:r>
      <w:r>
        <w:rPr>
          <w:rFonts w:ascii="楷体" w:eastAsia="楷体" w:hAnsi="楷体" w:hint="eastAsia"/>
          <w:sz w:val="24"/>
          <w:szCs w:val="24"/>
        </w:rPr>
        <w:t>.2款对磋商文件所作的澄清和修改，</w:t>
      </w: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文件的组成部分。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1.3</w:t>
      </w:r>
      <w:r>
        <w:rPr>
          <w:rFonts w:ascii="楷体" w:eastAsia="楷体" w:hAnsi="楷体" w:hint="eastAsia"/>
          <w:sz w:val="24"/>
          <w:szCs w:val="24"/>
        </w:rPr>
        <w:t>除非有特殊要求，磋商文件不单独提供项目所在地的自然环境、气候条件、公用设施等情况，供应商被视为熟悉上述与履行合同有关的一切情况。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磋商文件的澄清和修改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.1采购人对已发出的磋商文件进行必要澄清或者修改的，</w:t>
      </w:r>
      <w:r>
        <w:rPr>
          <w:rFonts w:ascii="楷体" w:eastAsia="楷体" w:hAnsi="楷体" w:cs="仿宋" w:hint="eastAsia"/>
          <w:sz w:val="24"/>
          <w:lang w:val="zh-CN"/>
        </w:rPr>
        <w:t>应当在磋商文件要求递交响应文件截止之日</w:t>
      </w:r>
      <w:r>
        <w:rPr>
          <w:rFonts w:ascii="楷体" w:eastAsia="楷体" w:hAnsi="楷体" w:cs="仿宋" w:hint="eastAsia"/>
          <w:sz w:val="24"/>
        </w:rPr>
        <w:t>3</w:t>
      </w:r>
      <w:r>
        <w:rPr>
          <w:rFonts w:ascii="楷体" w:eastAsia="楷体" w:hAnsi="楷体" w:cs="仿宋" w:hint="eastAsia"/>
          <w:sz w:val="24"/>
          <w:lang w:val="zh-CN"/>
        </w:rPr>
        <w:t>日前，</w:t>
      </w:r>
      <w:r>
        <w:rPr>
          <w:rFonts w:ascii="楷体" w:eastAsia="楷体" w:hAnsi="楷体" w:hint="eastAsia"/>
          <w:sz w:val="24"/>
          <w:szCs w:val="24"/>
        </w:rPr>
        <w:t>报监管部门批准后以书面形式通知磋商文件收受人。不足3</w:t>
      </w:r>
      <w:r>
        <w:rPr>
          <w:rFonts w:ascii="楷体" w:eastAsia="楷体" w:hAnsi="楷体" w:cs="仿宋" w:hint="eastAsia"/>
          <w:sz w:val="24"/>
          <w:lang w:val="zh-CN"/>
        </w:rPr>
        <w:t>日的，采购人应</w:t>
      </w:r>
      <w:r>
        <w:rPr>
          <w:rFonts w:ascii="楷体" w:eastAsia="楷体" w:hAnsi="楷体" w:cs="仿宋"/>
          <w:sz w:val="24"/>
          <w:lang w:val="zh-CN"/>
        </w:rPr>
        <w:t>当顺延递交响应文件截止之日</w:t>
      </w:r>
      <w:r>
        <w:rPr>
          <w:rFonts w:ascii="楷体" w:eastAsia="楷体" w:hAnsi="楷体" w:cs="仿宋" w:hint="eastAsia"/>
          <w:sz w:val="24"/>
          <w:lang w:val="zh-CN"/>
        </w:rPr>
        <w:t>，并</w:t>
      </w:r>
      <w:r>
        <w:rPr>
          <w:rFonts w:ascii="楷体" w:eastAsia="楷体" w:hAnsi="楷体" w:hint="eastAsia"/>
          <w:sz w:val="24"/>
          <w:szCs w:val="24"/>
        </w:rPr>
        <w:t>以书面形式通知磋商文件收受人</w:t>
      </w:r>
      <w:r>
        <w:rPr>
          <w:rFonts w:ascii="楷体" w:eastAsia="楷体" w:hAnsi="楷体" w:cs="仿宋" w:hint="eastAsia"/>
          <w:sz w:val="24"/>
          <w:lang w:val="zh-CN"/>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10.2.2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w:t>
      </w:r>
      <w:r>
        <w:rPr>
          <w:rFonts w:ascii="楷体" w:eastAsia="楷体" w:hAnsi="楷体"/>
          <w:sz w:val="24"/>
          <w:szCs w:val="24"/>
        </w:rPr>
        <w:t>的电子信箱</w:t>
      </w:r>
      <w:r>
        <w:rPr>
          <w:rFonts w:ascii="楷体" w:eastAsia="楷体" w:hAnsi="楷体" w:hint="eastAsia"/>
          <w:sz w:val="24"/>
          <w:szCs w:val="24"/>
        </w:rPr>
        <w:t>，否则，由此引起的损失由供应商自负。同时，供应商有义务对磋商文件的准确性进行复核，如发现有任何错误（打印的错误、逻辑的错误）或者前后矛盾的，应在规</w:t>
      </w:r>
      <w:r>
        <w:rPr>
          <w:rFonts w:ascii="楷体" w:eastAsia="楷体" w:hAnsi="楷体" w:hint="eastAsia"/>
          <w:sz w:val="24"/>
          <w:szCs w:val="24"/>
        </w:rPr>
        <w:lastRenderedPageBreak/>
        <w:t>定提交答疑的时间内提交给采购人或采购代理机构，否则，供应商应无条件</w:t>
      </w:r>
      <w:proofErr w:type="gramStart"/>
      <w:r>
        <w:rPr>
          <w:rFonts w:ascii="楷体" w:eastAsia="楷体" w:hAnsi="楷体" w:hint="eastAsia"/>
          <w:sz w:val="24"/>
          <w:szCs w:val="24"/>
        </w:rPr>
        <w:t>接受磋商</w:t>
      </w:r>
      <w:proofErr w:type="gramEnd"/>
      <w:r>
        <w:rPr>
          <w:rFonts w:ascii="楷体" w:eastAsia="楷体" w:hAnsi="楷体" w:hint="eastAsia"/>
          <w:sz w:val="24"/>
          <w:szCs w:val="24"/>
        </w:rPr>
        <w:t>文件所有条款。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.4供应商认为磋商文件存在歧视性条款或者不合理要求等需要澄清的，应在规定时间内一次性全部提出。在规定时间未一次性提出或者对已澄清的条款再提异议者，即视为同意和接受相关条款。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.5从更正公告发布时间开始，供应商应在</w:t>
      </w:r>
      <w:r>
        <w:rPr>
          <w:rFonts w:ascii="楷体" w:eastAsia="楷体" w:hAnsi="楷体"/>
          <w:sz w:val="24"/>
          <w:szCs w:val="24"/>
        </w:rPr>
        <w:t>供应商须知前附表规定的时间</w:t>
      </w:r>
      <w:r>
        <w:rPr>
          <w:rFonts w:ascii="楷体" w:eastAsia="楷体" w:hAnsi="楷体" w:hint="eastAsia"/>
          <w:sz w:val="24"/>
          <w:szCs w:val="24"/>
        </w:rPr>
        <w:t>内从政府采购网上下载或者从网上直接打印公告，加盖供应商单位公章以及确认日期，采用信函、传真或者直接送达的形式通知采购代理机构。否则，即视为同意和接受该公告内容。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延长报价截止时间和开标时间</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采购人可以视采购具体情况，延长报价截止时间和开标时间，但至少应当在磋商文件要求递交响应文件的截止时间3日前，并以书面形式通知磋商文件收受人。</w:t>
      </w:r>
    </w:p>
    <w:p w:rsidR="00136128" w:rsidRDefault="00E35319" w:rsidP="00E35319">
      <w:pPr>
        <w:spacing w:line="360" w:lineRule="auto"/>
        <w:ind w:firstLineChars="171" w:firstLine="479"/>
        <w:rPr>
          <w:rStyle w:val="af4"/>
        </w:rPr>
      </w:pPr>
      <w:bookmarkStart w:id="24" w:name="_Toc469327369"/>
      <w:r>
        <w:rPr>
          <w:rStyle w:val="af4"/>
          <w:rFonts w:hint="eastAsia"/>
        </w:rPr>
        <w:t>11.响应文件的组成</w:t>
      </w:r>
      <w:bookmarkEnd w:id="24"/>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供应商应按照磋商文件的要求以及格式编制响应文件，并保证其真实性、准确性以及完整性，并按照磋商文件要求提交全部资料并做出实质性响应。</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11.2</w:t>
      </w:r>
      <w:r>
        <w:rPr>
          <w:rFonts w:ascii="楷体" w:eastAsia="楷体" w:hAnsi="楷体" w:hint="eastAsia"/>
          <w:sz w:val="24"/>
          <w:szCs w:val="24"/>
        </w:rPr>
        <w:t>响应文件由响应文件（商务、技术）、报价一览表、资格、资信等证明文件以及电子版响应文件组成：</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11.3商务部分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11.3.1</w:t>
      </w:r>
      <w:r>
        <w:rPr>
          <w:rFonts w:ascii="楷体" w:eastAsia="楷体" w:hAnsi="楷体" w:hint="eastAsia"/>
          <w:sz w:val="24"/>
          <w:szCs w:val="24"/>
        </w:rPr>
        <w:t>报价函；</w:t>
      </w:r>
    </w:p>
    <w:p w:rsidR="00136128" w:rsidRDefault="00E35319">
      <w:pPr>
        <w:spacing w:line="360" w:lineRule="auto"/>
        <w:ind w:firstLineChars="200" w:firstLine="480"/>
        <w:rPr>
          <w:rFonts w:ascii="楷体" w:eastAsia="楷体" w:hAnsi="楷体"/>
          <w:sz w:val="24"/>
          <w:szCs w:val="24"/>
        </w:rPr>
      </w:pPr>
      <w:r>
        <w:rPr>
          <w:rStyle w:val="af3"/>
          <w:rFonts w:ascii="楷体" w:eastAsia="楷体" w:hAnsi="楷体" w:hint="eastAsia"/>
          <w:sz w:val="24"/>
          <w:szCs w:val="24"/>
        </w:rPr>
        <w:t>11.3.2在经营活动中没有重大违法记录的书面声明；</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11.3.</w:t>
      </w:r>
      <w:r>
        <w:rPr>
          <w:rFonts w:ascii="楷体" w:eastAsia="楷体" w:hAnsi="楷体" w:hint="eastAsia"/>
          <w:sz w:val="24"/>
          <w:szCs w:val="24"/>
        </w:rPr>
        <w:t>3法定代表人授权委托书；</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4</w:t>
      </w:r>
      <w:r>
        <w:rPr>
          <w:rFonts w:ascii="楷体" w:eastAsia="楷体" w:hAnsi="楷体"/>
          <w:sz w:val="24"/>
          <w:szCs w:val="24"/>
        </w:rPr>
        <w:t>响应报价</w:t>
      </w:r>
      <w:r>
        <w:rPr>
          <w:rFonts w:ascii="楷体" w:eastAsia="楷体" w:hAnsi="楷体" w:hint="eastAsia"/>
          <w:sz w:val="24"/>
          <w:szCs w:val="24"/>
          <w:lang w:val="zh-CN"/>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（1）报价一览表。是分项报价明细表的汇总表，响应报价（即响应报价总计金额）为各个分项报价金额之</w:t>
      </w:r>
      <w:proofErr w:type="gramStart"/>
      <w:r>
        <w:rPr>
          <w:rFonts w:ascii="楷体" w:eastAsia="楷体" w:hAnsi="楷体" w:hint="eastAsia"/>
          <w:sz w:val="24"/>
          <w:szCs w:val="24"/>
        </w:rPr>
        <w:t>和</w:t>
      </w:r>
      <w:proofErr w:type="gramEnd"/>
      <w:r>
        <w:rPr>
          <w:rFonts w:ascii="楷体" w:eastAsia="楷体" w:hAnsi="楷体" w:hint="eastAsia"/>
          <w:sz w:val="24"/>
          <w:szCs w:val="24"/>
        </w:rPr>
        <w:t>。报价项不得空缺、删除或修改，也</w:t>
      </w:r>
      <w:proofErr w:type="gramStart"/>
      <w:r>
        <w:rPr>
          <w:rFonts w:ascii="楷体" w:eastAsia="楷体" w:hAnsi="楷体" w:hint="eastAsia"/>
          <w:sz w:val="24"/>
          <w:szCs w:val="24"/>
        </w:rPr>
        <w:t>不</w:t>
      </w:r>
      <w:proofErr w:type="gramEnd"/>
      <w:r>
        <w:rPr>
          <w:rFonts w:ascii="楷体" w:eastAsia="楷体" w:hAnsi="楷体" w:hint="eastAsia"/>
          <w:sz w:val="24"/>
          <w:szCs w:val="24"/>
        </w:rPr>
        <w:t>可用“……”“--”“免费”“无”及“已包含在总价中”等表示。</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（2）分项报价明细表。各分项报价小计名称应当与《报价一览表》中费用名称、金额对应，供应商应当对分项报价明细表中各分项逐一报价，无此项报价的不得删除、修改报价</w:t>
      </w:r>
      <w:r>
        <w:rPr>
          <w:rFonts w:ascii="楷体" w:eastAsia="楷体" w:hAnsi="楷体" w:hint="eastAsia"/>
          <w:sz w:val="24"/>
          <w:szCs w:val="24"/>
        </w:rPr>
        <w:lastRenderedPageBreak/>
        <w:t>项，可用阿拉伯数字“0.00”表示，供应商认为《分项报价明细表》有漏项的，可以增加分项报价。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（3）报价需要说明的其他文件、材料。供应商认为需要对《报价一览表》、《分项报价明细表》中有关报价进一步说明或者证明其报价的文件和材料等。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5供应商同类项目实施情况一览表；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6资信以及商务响应表；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7政府采购诚信承诺书；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8联合投标协议书（若有）；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9联合投标授权委托书（若有）；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10中小企业声明函（若有）；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.1</w:t>
      </w:r>
      <w:r>
        <w:rPr>
          <w:rFonts w:ascii="楷体" w:eastAsia="楷体" w:hAnsi="楷体" w:hint="eastAsia"/>
          <w:sz w:val="24"/>
          <w:szCs w:val="24"/>
        </w:rPr>
        <w:t>1磋商文件要求和供应商认为应介绍或者提交的资料和文件。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11.4</w:t>
      </w:r>
      <w:r>
        <w:rPr>
          <w:rFonts w:ascii="楷体" w:eastAsia="楷体" w:hAnsi="楷体" w:hint="eastAsia"/>
          <w:sz w:val="24"/>
          <w:szCs w:val="24"/>
        </w:rPr>
        <w:t>技术部分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.1</w:t>
      </w:r>
      <w:r>
        <w:rPr>
          <w:rFonts w:ascii="楷体" w:eastAsia="楷体" w:hAnsi="楷体" w:hint="eastAsia"/>
          <w:sz w:val="24"/>
          <w:szCs w:val="24"/>
        </w:rPr>
        <w:t>货物清单（包括产品彩页）；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.2</w:t>
      </w:r>
      <w:r>
        <w:rPr>
          <w:rFonts w:ascii="楷体" w:eastAsia="楷体" w:hAnsi="楷体" w:hint="eastAsia"/>
          <w:sz w:val="24"/>
          <w:szCs w:val="24"/>
        </w:rPr>
        <w:t>授权书；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.3</w:t>
      </w:r>
      <w:r>
        <w:rPr>
          <w:rFonts w:ascii="楷体" w:eastAsia="楷体" w:hAnsi="楷体" w:hint="eastAsia"/>
          <w:sz w:val="24"/>
          <w:szCs w:val="24"/>
        </w:rPr>
        <w:t>技术响应表；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.4</w:t>
      </w:r>
      <w:r>
        <w:rPr>
          <w:rFonts w:ascii="楷体" w:eastAsia="楷体" w:hAnsi="楷体" w:hint="eastAsia"/>
          <w:sz w:val="24"/>
          <w:szCs w:val="24"/>
        </w:rPr>
        <w:t>选配件、专用耗材、售后服务优惠表（若有）；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.5</w:t>
      </w:r>
      <w:r>
        <w:rPr>
          <w:rFonts w:ascii="楷体" w:eastAsia="楷体" w:hAnsi="楷体" w:hint="eastAsia"/>
          <w:sz w:val="24"/>
          <w:szCs w:val="24"/>
        </w:rPr>
        <w:t>项目实施人员（主要从业人员以及其技术资格）一览表；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.6</w:t>
      </w:r>
      <w:r>
        <w:rPr>
          <w:rFonts w:ascii="楷体" w:eastAsia="楷体" w:hAnsi="楷体" w:hint="eastAsia"/>
          <w:sz w:val="24"/>
          <w:szCs w:val="24"/>
        </w:rPr>
        <w:t>货物合格证明和</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文件规定的技术资料：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（1）供应商应提交证明其拟提供货物的合格性</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）证明货物和服务与磋商文件要求相一致的文件可以是文字资料、图纸和数据，主要包括内容：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技术方案；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货物主要技术指标和性能的详细说明（若是环保、节能产品须详细描述并提交相关证明材料原件）并保证所供货物必须是全新的、未使用过的合格产品；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3）</w:t>
      </w:r>
      <w:r>
        <w:rPr>
          <w:rFonts w:ascii="楷体" w:eastAsia="楷体" w:hAnsi="楷体" w:hint="eastAsia"/>
          <w:sz w:val="24"/>
          <w:szCs w:val="24"/>
        </w:rPr>
        <w:t>保证货物在质保期内正常、连续使用所必须的备品备件和专用工具清单以及其货源地与价格；</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4）</w:t>
      </w:r>
      <w:r>
        <w:rPr>
          <w:rFonts w:ascii="楷体" w:eastAsia="楷体" w:hAnsi="楷体" w:hint="eastAsia"/>
          <w:sz w:val="24"/>
          <w:szCs w:val="24"/>
        </w:rPr>
        <w:t>对照磋商文件技术规格、参数以及要求，逐条说明所提供货物与服务是否做出</w:t>
      </w:r>
      <w:r>
        <w:rPr>
          <w:rFonts w:ascii="楷体" w:eastAsia="楷体" w:hAnsi="楷体" w:hint="eastAsia"/>
          <w:sz w:val="24"/>
          <w:szCs w:val="24"/>
        </w:rPr>
        <w:lastRenderedPageBreak/>
        <w:t>了实质性响应，并按照磋商文件中技术响应表和资信以及商务响应表如实填写</w:t>
      </w:r>
      <w:proofErr w:type="gramStart"/>
      <w:r>
        <w:rPr>
          <w:rFonts w:ascii="楷体" w:eastAsia="楷体" w:hAnsi="楷体" w:hint="eastAsia"/>
          <w:sz w:val="24"/>
          <w:szCs w:val="24"/>
        </w:rPr>
        <w:t>具体响应</w:t>
      </w:r>
      <w:proofErr w:type="gramEnd"/>
      <w:r>
        <w:rPr>
          <w:rFonts w:ascii="楷体" w:eastAsia="楷体" w:hAnsi="楷体" w:hint="eastAsia"/>
          <w:sz w:val="24"/>
          <w:szCs w:val="24"/>
        </w:rPr>
        <w:t>的参数以及要求。采购人只接受相同或者优于技术条款中所规定的技术要求以及制造标准。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5）</w:t>
      </w:r>
      <w:r>
        <w:rPr>
          <w:rFonts w:ascii="楷体" w:eastAsia="楷体" w:hAnsi="楷体" w:hint="eastAsia"/>
          <w:sz w:val="24"/>
          <w:szCs w:val="24"/>
        </w:rPr>
        <w:t>当磋商文件中的技术要求以及货物备品备件的互换性标准与国家标准或者行业标准等不一致时，应以国家标准或者行业标准等为准。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）如果采购人全部或者部分使用</w:t>
      </w:r>
      <w:proofErr w:type="gramStart"/>
      <w:r>
        <w:rPr>
          <w:rFonts w:ascii="楷体" w:eastAsia="楷体" w:hAnsi="楷体" w:hint="eastAsia"/>
          <w:sz w:val="24"/>
          <w:szCs w:val="24"/>
        </w:rPr>
        <w:t>非成交</w:t>
      </w:r>
      <w:proofErr w:type="gramEnd"/>
      <w:r>
        <w:rPr>
          <w:rFonts w:ascii="楷体" w:eastAsia="楷体" w:hAnsi="楷体" w:hint="eastAsia"/>
          <w:sz w:val="24"/>
          <w:szCs w:val="24"/>
        </w:rPr>
        <w:t>供应商响应文件中的技术成果或者技术方案时，应书面征得其同意并给予一定的经济补偿后，方可使用。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）供应商必须对所提供货物和服务等知识产权方面的一切产权关系负全部责任，由此而引起的法律纠纷以及费用供应商须全部承担。</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w:t>
      </w:r>
      <w:r>
        <w:rPr>
          <w:rFonts w:ascii="楷体" w:eastAsia="楷体" w:hAnsi="楷体" w:hint="eastAsia"/>
          <w:sz w:val="24"/>
          <w:szCs w:val="24"/>
        </w:rPr>
        <w:t>7磋商文件要求和供应商认为应介绍或者提交的资料和文件。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11.5</w:t>
      </w:r>
      <w:r>
        <w:rPr>
          <w:rFonts w:ascii="楷体" w:eastAsia="楷体" w:hAnsi="楷体" w:hint="eastAsia"/>
          <w:sz w:val="24"/>
          <w:szCs w:val="24"/>
        </w:rPr>
        <w:t>资格、资信等证明文件及电子版响应文件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1.5.1</w:t>
      </w:r>
      <w:r>
        <w:rPr>
          <w:rFonts w:ascii="楷体" w:eastAsia="楷体" w:hAnsi="楷体" w:hint="eastAsia"/>
          <w:sz w:val="24"/>
          <w:szCs w:val="24"/>
        </w:rPr>
        <w:t>资格、资信等证明文件详见磋商文件第三章“供应商应当提交的资格、资信等证明文件”的要求。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1.5.2</w:t>
      </w:r>
      <w:r>
        <w:rPr>
          <w:rFonts w:ascii="楷体" w:eastAsia="楷体" w:hAnsi="楷体" w:hint="eastAsia"/>
          <w:sz w:val="24"/>
          <w:szCs w:val="24"/>
        </w:rPr>
        <w:t>电子版响应文件内容为技术文件、商务文件要求的内容。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1.5.3</w:t>
      </w:r>
      <w:r>
        <w:rPr>
          <w:rFonts w:ascii="楷体" w:eastAsia="楷体" w:hAnsi="楷体" w:hint="eastAsia"/>
          <w:sz w:val="24"/>
          <w:szCs w:val="24"/>
        </w:rPr>
        <w:t>电子版响应文件作为响应文件的一部分，均不退回。</w:t>
      </w:r>
    </w:p>
    <w:p w:rsidR="00136128" w:rsidRDefault="00E35319" w:rsidP="00E35319">
      <w:pPr>
        <w:spacing w:line="360" w:lineRule="auto"/>
        <w:ind w:firstLineChars="171" w:firstLine="479"/>
        <w:rPr>
          <w:rStyle w:val="af4"/>
        </w:rPr>
      </w:pPr>
      <w:bookmarkStart w:id="25" w:name="_Toc469327370"/>
      <w:r>
        <w:rPr>
          <w:rStyle w:val="af4"/>
          <w:rFonts w:hint="eastAsia"/>
        </w:rPr>
        <w:t>12.响应报价</w:t>
      </w:r>
      <w:bookmarkEnd w:id="25"/>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响应报价的范围：</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2.2</w:t>
      </w:r>
      <w:r>
        <w:rPr>
          <w:rFonts w:ascii="楷体" w:eastAsia="楷体" w:hAnsi="楷体" w:hint="eastAsia"/>
          <w:sz w:val="24"/>
          <w:szCs w:val="24"/>
        </w:rPr>
        <w:t>供应商应对所投包中的货物进行报价，对每一包货物的报价必须全部报齐。</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2.3响应报价的次数：</w:t>
      </w:r>
      <w:proofErr w:type="gramStart"/>
      <w:r>
        <w:rPr>
          <w:rFonts w:ascii="楷体" w:eastAsia="楷体" w:hAnsi="楷体"/>
          <w:sz w:val="24"/>
          <w:szCs w:val="24"/>
        </w:rPr>
        <w:t>见供应</w:t>
      </w:r>
      <w:proofErr w:type="gramEnd"/>
      <w:r>
        <w:rPr>
          <w:rFonts w:ascii="楷体" w:eastAsia="楷体" w:hAnsi="楷体"/>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2.4</w:t>
      </w:r>
      <w:r>
        <w:rPr>
          <w:rFonts w:ascii="楷体" w:eastAsia="楷体" w:hAnsi="楷体" w:hint="eastAsia"/>
          <w:sz w:val="24"/>
          <w:szCs w:val="24"/>
        </w:rPr>
        <w:t>供应商不得以任何方式或者方法提供报价以外的任何附赠条款。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2.5</w:t>
      </w:r>
      <w:r>
        <w:rPr>
          <w:rFonts w:ascii="楷体" w:eastAsia="楷体" w:hAnsi="楷体" w:hint="eastAsia"/>
          <w:sz w:val="24"/>
          <w:szCs w:val="24"/>
        </w:rPr>
        <w:t>供应商应按照磋商文件中要求的内容填写报价，并由法定代表人或者被授权代表签署。</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2.6</w:t>
      </w:r>
      <w:r>
        <w:rPr>
          <w:rFonts w:ascii="楷体" w:eastAsia="楷体" w:hAnsi="楷体" w:hint="eastAsia"/>
          <w:sz w:val="24"/>
          <w:szCs w:val="24"/>
        </w:rPr>
        <w:t>供应商须按照附件格式表中的各单项明细逐项填写，以方便磋商小组对响应文件进行评审。</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2.7</w:t>
      </w:r>
      <w:r>
        <w:rPr>
          <w:rFonts w:ascii="楷体" w:eastAsia="楷体" w:hAnsi="楷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w:t>
      </w:r>
      <w:r>
        <w:rPr>
          <w:rFonts w:ascii="楷体" w:eastAsia="楷体" w:hAnsi="楷体" w:hint="eastAsia"/>
          <w:sz w:val="24"/>
          <w:szCs w:val="24"/>
        </w:rPr>
        <w:lastRenderedPageBreak/>
        <w:t>价为准，并修改单价；对不同文字文本响应文件的解释发生异议的，以中文文本为准。按照以上原则对错误报价的修正，供应商应签字确认。</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2.8</w:t>
      </w:r>
      <w:r>
        <w:rPr>
          <w:rFonts w:ascii="楷体" w:eastAsia="楷体" w:hAnsi="楷体" w:hint="eastAsia"/>
          <w:sz w:val="24"/>
          <w:szCs w:val="24"/>
        </w:rPr>
        <w:t>唱标时，采购代理机构只对按照磋商文件要求编制的响应报价进行唱标。</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2.9</w:t>
      </w:r>
      <w:r>
        <w:rPr>
          <w:rFonts w:ascii="楷体" w:eastAsia="楷体" w:hAnsi="楷体" w:hint="eastAsia"/>
          <w:sz w:val="24"/>
          <w:szCs w:val="24"/>
        </w:rPr>
        <w:t>供应商的成交价格在合同执行中是固定不变的，不得以任何理由予以变更，不得出现任何包含价格调整的要求。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2.10</w:t>
      </w:r>
      <w:r>
        <w:rPr>
          <w:rFonts w:ascii="楷体" w:eastAsia="楷体" w:hAnsi="楷体" w:hint="eastAsia"/>
          <w:sz w:val="24"/>
          <w:szCs w:val="24"/>
        </w:rPr>
        <w:t>采购人不接受未经中国海关报验放进入中国境内且产自关境外的货物报价。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.11</w:t>
      </w:r>
      <w:r>
        <w:rPr>
          <w:rFonts w:ascii="楷体" w:eastAsia="楷体" w:hAnsi="楷体" w:hint="eastAsia"/>
          <w:sz w:val="24"/>
          <w:szCs w:val="24"/>
          <w:lang w:val="en-GB"/>
        </w:rPr>
        <w:t>供应商须知前附表未规定可以采购进口产品的，不允许进口产品参加报价。</w:t>
      </w:r>
    </w:p>
    <w:p w:rsidR="00136128" w:rsidRDefault="00E35319" w:rsidP="00E35319">
      <w:pPr>
        <w:spacing w:line="360" w:lineRule="auto"/>
        <w:ind w:firstLineChars="171" w:firstLine="479"/>
        <w:rPr>
          <w:rStyle w:val="af4"/>
        </w:rPr>
      </w:pPr>
      <w:bookmarkStart w:id="26" w:name="_Toc469327371"/>
      <w:r>
        <w:rPr>
          <w:rStyle w:val="af4"/>
          <w:rFonts w:hint="eastAsia"/>
        </w:rPr>
        <w:t>13.响应文件格式以及编制要求</w:t>
      </w:r>
      <w:bookmarkEnd w:id="2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响应文件应按所投包分别进行编制。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13.2</w:t>
      </w:r>
      <w:r>
        <w:rPr>
          <w:rFonts w:ascii="楷体" w:eastAsia="楷体" w:hAnsi="楷体" w:hint="eastAsia"/>
          <w:sz w:val="24"/>
          <w:szCs w:val="24"/>
        </w:rPr>
        <w:t>响应文件编制装订：</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13.3响应文件签署和盖章：</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3.4</w:t>
      </w:r>
      <w:r>
        <w:rPr>
          <w:rFonts w:ascii="楷体" w:eastAsia="楷体" w:hAnsi="楷体" w:hint="eastAsia"/>
          <w:sz w:val="24"/>
          <w:szCs w:val="24"/>
        </w:rPr>
        <w:t>供应商可对供货现场以及其范围环境进行考察，以获取有关编制响应文件和签署实施合同所需的各项资料，供应商应承担现场考察的费用、责任和风险。</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13.5</w:t>
      </w:r>
      <w:r>
        <w:rPr>
          <w:rFonts w:ascii="楷体" w:eastAsia="楷体" w:hAnsi="楷体" w:hint="eastAsia"/>
          <w:sz w:val="24"/>
          <w:szCs w:val="24"/>
        </w:rPr>
        <w:t>供应商编制响应文件时，应当如实在技术响应表和资信以及商务响应表中填写响应情况。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3.6</w:t>
      </w:r>
      <w:r>
        <w:rPr>
          <w:rFonts w:ascii="楷体" w:eastAsia="楷体" w:hAnsi="楷体" w:hint="eastAsia"/>
          <w:sz w:val="24"/>
          <w:szCs w:val="24"/>
        </w:rPr>
        <w:t>响应文件份数及要求：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E35319">
      <w:pPr>
        <w:spacing w:line="360" w:lineRule="auto"/>
        <w:ind w:firstLineChars="171" w:firstLine="479"/>
        <w:rPr>
          <w:rStyle w:val="af4"/>
        </w:rPr>
      </w:pPr>
      <w:bookmarkStart w:id="27" w:name="_Toc469327372"/>
      <w:r>
        <w:rPr>
          <w:rStyle w:val="af4"/>
          <w:rFonts w:hint="eastAsia"/>
        </w:rPr>
        <w:t>14.响应文件的密封和标记</w:t>
      </w:r>
      <w:bookmarkEnd w:id="27"/>
    </w:p>
    <w:p w:rsidR="00136128" w:rsidRDefault="00E35319">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E35319">
      <w:pPr>
        <w:spacing w:line="360" w:lineRule="auto"/>
        <w:ind w:firstLineChars="171" w:firstLine="479"/>
        <w:rPr>
          <w:rStyle w:val="af4"/>
        </w:rPr>
      </w:pPr>
      <w:bookmarkStart w:id="28" w:name="_Toc469327373"/>
      <w:r>
        <w:rPr>
          <w:rStyle w:val="af4"/>
          <w:rFonts w:hint="eastAsia"/>
        </w:rPr>
        <w:t>15.响应文件的递交</w:t>
      </w:r>
      <w:bookmarkEnd w:id="28"/>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.1供应商应在报价截止时间前递交响应文件。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2供应商递交响应文件的时间、地点和要求：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供应商有下列情况之一，采购人或者采购代理机构应当拒绝接收供应商的响应文件：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逾期送达的或者未送达指定地点的；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15.3.2响应文件未按磋商文件要求密封的；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15.3.3递交响应文件时法定代表人未出示法定代表人身份证明原件和身份证原件的；被授权代表未出示授权委托书原件和身份证原件的。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5.4</w:t>
      </w:r>
      <w:r>
        <w:rPr>
          <w:rFonts w:ascii="楷体" w:eastAsia="楷体" w:hAnsi="楷体" w:hint="eastAsia"/>
          <w:sz w:val="24"/>
          <w:szCs w:val="24"/>
        </w:rPr>
        <w:t>除供应商须知前附表另有规定外，不论采购过程和结果如何，供应商的响应文件均不退还。</w:t>
      </w:r>
    </w:p>
    <w:p w:rsidR="00136128" w:rsidRDefault="00E35319" w:rsidP="00E35319">
      <w:pPr>
        <w:spacing w:line="360" w:lineRule="auto"/>
        <w:ind w:firstLineChars="171" w:firstLine="479"/>
        <w:rPr>
          <w:rStyle w:val="af4"/>
        </w:rPr>
      </w:pPr>
      <w:bookmarkStart w:id="29" w:name="_Toc469327374"/>
      <w:r>
        <w:rPr>
          <w:rStyle w:val="af4"/>
          <w:rFonts w:hint="eastAsia"/>
        </w:rPr>
        <w:lastRenderedPageBreak/>
        <w:t>16.响应文件的修改与撤回</w:t>
      </w:r>
      <w:bookmarkEnd w:id="29"/>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6.1</w:t>
      </w:r>
      <w:r>
        <w:rPr>
          <w:rFonts w:ascii="楷体" w:eastAsia="楷体" w:hAnsi="楷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供应商对响应文件的补充、修改，应按照本磋商文件有关规定进行编制、密封、标记、盖章和递交，并在响应文件密封袋上，清楚标明“修改响应文件”或者“撤回报价”字样。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6.3</w:t>
      </w:r>
      <w:r>
        <w:rPr>
          <w:rFonts w:ascii="楷体" w:eastAsia="楷体" w:hAnsi="楷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rsidR="00136128" w:rsidRDefault="00E35319" w:rsidP="00E35319">
      <w:pPr>
        <w:spacing w:line="360" w:lineRule="auto"/>
        <w:ind w:firstLineChars="171" w:firstLine="479"/>
        <w:rPr>
          <w:rStyle w:val="af4"/>
        </w:rPr>
      </w:pPr>
      <w:bookmarkStart w:id="30" w:name="_Toc469327375"/>
      <w:r>
        <w:rPr>
          <w:rStyle w:val="af4"/>
          <w:rFonts w:hint="eastAsia"/>
        </w:rPr>
        <w:t>17.保证金</w:t>
      </w:r>
      <w:bookmarkEnd w:id="3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7.1保证金</w:t>
      </w:r>
      <w:r>
        <w:rPr>
          <w:rFonts w:ascii="楷体" w:eastAsia="楷体" w:hAnsi="楷体" w:hint="eastAsia"/>
          <w:sz w:val="24"/>
          <w:szCs w:val="24"/>
        </w:rPr>
        <w:t>的交纳</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7.1.1保证金</w:t>
      </w:r>
      <w:r>
        <w:rPr>
          <w:rFonts w:ascii="楷体" w:eastAsia="楷体" w:hAnsi="楷体" w:hint="eastAsia"/>
          <w:sz w:val="24"/>
          <w:szCs w:val="24"/>
        </w:rPr>
        <w:t>的交纳金额和形式：</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7.1.2</w:t>
      </w:r>
      <w:r>
        <w:rPr>
          <w:rFonts w:ascii="楷体" w:eastAsia="楷体" w:hAnsi="楷体" w:hint="eastAsia"/>
          <w:sz w:val="24"/>
          <w:szCs w:val="24"/>
        </w:rPr>
        <w:t>保证金以到账时间为准。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7.1.3</w:t>
      </w:r>
      <w:r>
        <w:rPr>
          <w:rFonts w:ascii="楷体" w:eastAsia="楷体" w:hAnsi="楷体" w:hint="eastAsia"/>
          <w:sz w:val="24"/>
          <w:szCs w:val="24"/>
        </w:rPr>
        <w:t>供应商为联合体的，联合体牵头人交纳的保证金对联合体各方均具有约束力。</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w:t>
      </w:r>
      <w:r>
        <w:rPr>
          <w:rFonts w:ascii="楷体" w:eastAsia="楷体" w:hAnsi="楷体" w:hint="eastAsia"/>
          <w:sz w:val="24"/>
          <w:szCs w:val="24"/>
        </w:rPr>
        <w:t>2保证金的退还</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供应商在磋商文件要求递交响应文件截止时间前书面要求撤回响应文件的，采购人或者采购代理机构自收到供应商书面撤回文件之日起</w:t>
      </w:r>
      <w:r>
        <w:rPr>
          <w:rFonts w:ascii="楷体" w:eastAsia="楷体" w:hAnsi="楷体"/>
          <w:sz w:val="24"/>
          <w:szCs w:val="24"/>
        </w:rPr>
        <w:t>5</w:t>
      </w:r>
      <w:r>
        <w:rPr>
          <w:rFonts w:ascii="楷体" w:eastAsia="楷体" w:hAnsi="楷体" w:hint="eastAsia"/>
          <w:sz w:val="24"/>
          <w:szCs w:val="24"/>
        </w:rPr>
        <w:t>日内退还已收取的保证金。</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采购代理机构在在采购合同签订并备案后5个工作日内退还成交供应商的保证金。</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3保证金的不予退还</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17.3.1供应商</w:t>
      </w:r>
      <w:r>
        <w:rPr>
          <w:rFonts w:ascii="楷体" w:eastAsia="楷体" w:hAnsi="楷体" w:hint="eastAsia"/>
          <w:sz w:val="24"/>
          <w:szCs w:val="24"/>
        </w:rPr>
        <w:t>有下列情形之一的，保证金将不予退还：</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（1）提供的有关资料不真实或者提供虚假材料的；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）报价截止时间后供应商撤回全部或者部分响应文件的；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）损害采购人或者采购代理机构合法权益的；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）供应商向采购代理机构、采购人、专家提供不正当利益的；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）经磋商小组认定有故意哄抬报价、串</w:t>
      </w:r>
      <w:proofErr w:type="gramStart"/>
      <w:r>
        <w:rPr>
          <w:rFonts w:ascii="楷体" w:eastAsia="楷体" w:hAnsi="楷体" w:hint="eastAsia"/>
          <w:sz w:val="24"/>
          <w:szCs w:val="24"/>
        </w:rPr>
        <w:t>标或者</w:t>
      </w:r>
      <w:proofErr w:type="gramEnd"/>
      <w:r>
        <w:rPr>
          <w:rFonts w:ascii="楷体" w:eastAsia="楷体" w:hAnsi="楷体" w:hint="eastAsia"/>
          <w:sz w:val="24"/>
          <w:szCs w:val="24"/>
        </w:rPr>
        <w:t>其它违法行为的</w:t>
      </w:r>
      <w:r>
        <w:rPr>
          <w:rFonts w:ascii="楷体" w:eastAsia="楷体" w:hAnsi="楷体"/>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6</w:t>
      </w:r>
      <w:r>
        <w:rPr>
          <w:rFonts w:ascii="楷体" w:eastAsia="楷体" w:hAnsi="楷体" w:hint="eastAsia"/>
          <w:sz w:val="24"/>
          <w:szCs w:val="24"/>
        </w:rPr>
        <w:t>）成交供应商未按照磋商文件规定签订合同或者未按照磋商文件规定提供履约保证金的；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sz w:val="24"/>
          <w:szCs w:val="24"/>
        </w:rPr>
        <w:t>7</w:t>
      </w:r>
      <w:r>
        <w:rPr>
          <w:rFonts w:ascii="楷体" w:eastAsia="楷体" w:hAnsi="楷体" w:hint="eastAsia"/>
          <w:sz w:val="24"/>
          <w:szCs w:val="24"/>
        </w:rPr>
        <w:t>）法律、行政法规以及有关规定的其它情形。</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17.3.2</w:t>
      </w:r>
      <w:r>
        <w:rPr>
          <w:rFonts w:ascii="楷体" w:eastAsia="楷体" w:hAnsi="楷体" w:hint="eastAsia"/>
          <w:sz w:val="24"/>
          <w:szCs w:val="24"/>
        </w:rPr>
        <w:t>不予退还的保证金应在规定时间内上缴国库。</w:t>
      </w:r>
    </w:p>
    <w:p w:rsidR="00136128" w:rsidRDefault="00E35319" w:rsidP="00E35319">
      <w:pPr>
        <w:spacing w:line="360" w:lineRule="auto"/>
        <w:ind w:firstLineChars="171" w:firstLine="479"/>
        <w:rPr>
          <w:rStyle w:val="af4"/>
        </w:rPr>
      </w:pPr>
      <w:bookmarkStart w:id="31" w:name="_Toc469327376"/>
      <w:r>
        <w:rPr>
          <w:rStyle w:val="af4"/>
          <w:rFonts w:hint="eastAsia"/>
        </w:rPr>
        <w:t>18.质疑</w:t>
      </w:r>
      <w:bookmarkEnd w:id="31"/>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w:t>
      </w:r>
      <w:r>
        <w:rPr>
          <w:rFonts w:ascii="楷体" w:eastAsia="楷体" w:hAnsi="楷体" w:hint="eastAsia"/>
          <w:sz w:val="24"/>
          <w:szCs w:val="24"/>
        </w:rPr>
        <w:t>.1参加本次政府采购活动的供应商认为磋商文件、采购过程和成交结果使自己的权益受到损害的，可以在知道或者应知道其权益受到损害之日起7个工作日内，以书面形式一次性向采购人或者采购代理机构提出质疑。</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18.2</w:t>
      </w:r>
      <w:proofErr w:type="gramStart"/>
      <w:r>
        <w:rPr>
          <w:rFonts w:ascii="楷体" w:eastAsia="楷体" w:hAnsi="楷体" w:hint="eastAsia"/>
          <w:sz w:val="24"/>
          <w:szCs w:val="24"/>
        </w:rPr>
        <w:t>质疑书</w:t>
      </w:r>
      <w:proofErr w:type="gramEnd"/>
      <w:r>
        <w:rPr>
          <w:rFonts w:ascii="楷体" w:eastAsia="楷体" w:hAnsi="楷体" w:hint="eastAsia"/>
          <w:sz w:val="24"/>
          <w:szCs w:val="24"/>
        </w:rPr>
        <w:t>内容应包括以下主要内容：</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18.2.1</w:t>
      </w:r>
      <w:r>
        <w:rPr>
          <w:rFonts w:ascii="楷体" w:eastAsia="楷体" w:hAnsi="楷体" w:hint="eastAsia"/>
          <w:sz w:val="24"/>
          <w:szCs w:val="24"/>
        </w:rPr>
        <w:t>供应商的姓名或者名称、地址、邮编、联系人及联系电话；</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18.2.2质疑项目的名称、编号；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18.2.3具体、明确的质疑事项和与质疑事项相关的请求；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18.2.4事实依据；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18.2.5必要的法律依据；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18.2.6提出质疑的日期。</w:t>
      </w:r>
    </w:p>
    <w:p w:rsidR="00136128" w:rsidRDefault="00E35319">
      <w:pPr>
        <w:spacing w:line="360" w:lineRule="auto"/>
        <w:ind w:firstLineChars="200" w:firstLine="480"/>
        <w:jc w:val="left"/>
        <w:rPr>
          <w:rFonts w:ascii="楷体" w:eastAsia="楷体" w:hAnsi="楷体"/>
          <w:sz w:val="24"/>
          <w:szCs w:val="24"/>
        </w:rPr>
      </w:pPr>
      <w:r>
        <w:rPr>
          <w:rFonts w:ascii="楷体" w:eastAsia="楷体" w:hAnsi="楷体"/>
          <w:sz w:val="24"/>
          <w:szCs w:val="24"/>
        </w:rPr>
        <w:t>18.3</w:t>
      </w:r>
      <w:r>
        <w:rPr>
          <w:rFonts w:ascii="楷体" w:eastAsia="楷体" w:hAnsi="楷体"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18.4</w:t>
      </w:r>
      <w:r>
        <w:rPr>
          <w:rFonts w:ascii="楷体" w:eastAsia="楷体" w:hAnsi="楷体" w:hint="eastAsia"/>
          <w:sz w:val="24"/>
          <w:szCs w:val="24"/>
        </w:rPr>
        <w:t>除书面形式外，其他任何方式的质疑，采购人或者采购代理机构均不予接受和回复。</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18.5</w:t>
      </w:r>
      <w:r>
        <w:rPr>
          <w:rFonts w:ascii="楷体" w:eastAsia="楷体" w:hAnsi="楷体" w:hint="eastAsia"/>
          <w:sz w:val="24"/>
          <w:szCs w:val="24"/>
        </w:rPr>
        <w:t>采购人或者采购代理机构在收到质疑书后7个工作日内做出书面答复，并以书面形式通知质疑人和其他有关供应商，但答复不得涉及商业秘密。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18.6</w:t>
      </w:r>
      <w:r>
        <w:rPr>
          <w:rFonts w:ascii="楷体" w:eastAsia="楷体" w:hAnsi="楷体" w:hint="eastAsia"/>
          <w:sz w:val="24"/>
          <w:szCs w:val="24"/>
        </w:rPr>
        <w:t>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个工作日内向同级监管部门投诉。</w:t>
      </w:r>
    </w:p>
    <w:p w:rsidR="00D76A30" w:rsidRPr="00D76A30" w:rsidRDefault="00D76A30" w:rsidP="00D76A30">
      <w:pPr>
        <w:pStyle w:val="1"/>
        <w:spacing w:line="360" w:lineRule="auto"/>
        <w:ind w:firstLineChars="200" w:firstLine="480"/>
        <w:jc w:val="left"/>
        <w:rPr>
          <w:rFonts w:ascii="楷体" w:eastAsia="楷体" w:hAnsi="楷体"/>
          <w:sz w:val="24"/>
          <w:szCs w:val="24"/>
        </w:rPr>
      </w:pPr>
      <w:r w:rsidRPr="00D76A30">
        <w:rPr>
          <w:rFonts w:ascii="楷体" w:eastAsia="楷体" w:hAnsi="楷体" w:hint="eastAsia"/>
          <w:sz w:val="24"/>
          <w:szCs w:val="24"/>
        </w:rPr>
        <w:t>18.7参加本次政府采购活动的</w:t>
      </w:r>
      <w:r>
        <w:rPr>
          <w:rFonts w:ascii="楷体" w:eastAsia="楷体" w:hAnsi="楷体" w:hint="eastAsia"/>
          <w:sz w:val="24"/>
          <w:szCs w:val="24"/>
        </w:rPr>
        <w:t>供应商认为磋商</w:t>
      </w:r>
      <w:r w:rsidRPr="00D76A30">
        <w:rPr>
          <w:rFonts w:ascii="楷体" w:eastAsia="楷体" w:hAnsi="楷体" w:hint="eastAsia"/>
          <w:sz w:val="24"/>
          <w:szCs w:val="24"/>
        </w:rPr>
        <w:t>文件、</w:t>
      </w:r>
      <w:r>
        <w:rPr>
          <w:rFonts w:ascii="楷体" w:eastAsia="楷体" w:hAnsi="楷体" w:hint="eastAsia"/>
          <w:sz w:val="24"/>
          <w:szCs w:val="24"/>
        </w:rPr>
        <w:t>磋商</w:t>
      </w:r>
      <w:r w:rsidRPr="00D76A30">
        <w:rPr>
          <w:rFonts w:ascii="楷体" w:eastAsia="楷体" w:hAnsi="楷体" w:hint="eastAsia"/>
          <w:sz w:val="24"/>
          <w:szCs w:val="24"/>
        </w:rPr>
        <w:t>过程和</w:t>
      </w:r>
      <w:r>
        <w:rPr>
          <w:rFonts w:ascii="楷体" w:eastAsia="楷体" w:hAnsi="楷体" w:hint="eastAsia"/>
          <w:sz w:val="24"/>
          <w:szCs w:val="24"/>
        </w:rPr>
        <w:t>成交</w:t>
      </w:r>
      <w:r w:rsidRPr="00D76A30">
        <w:rPr>
          <w:rFonts w:ascii="楷体" w:eastAsia="楷体" w:hAnsi="楷体" w:hint="eastAsia"/>
          <w:sz w:val="24"/>
          <w:szCs w:val="24"/>
        </w:rPr>
        <w:t>结果使自己的权益受到损害的，可以在知道或者应知道其权益受到损害之日起7个工作日内，以书面形式向采购人或者采购代理机构一次性提出质疑。</w:t>
      </w:r>
    </w:p>
    <w:p w:rsidR="00136128" w:rsidRDefault="00E35319" w:rsidP="00E35319">
      <w:pPr>
        <w:spacing w:line="360" w:lineRule="auto"/>
        <w:ind w:firstLineChars="171" w:firstLine="479"/>
        <w:rPr>
          <w:rStyle w:val="af4"/>
        </w:rPr>
      </w:pPr>
      <w:bookmarkStart w:id="32" w:name="_Toc469327377"/>
      <w:r>
        <w:rPr>
          <w:rStyle w:val="af4"/>
          <w:rFonts w:hint="eastAsia"/>
        </w:rPr>
        <w:t>19.投诉</w:t>
      </w:r>
      <w:bookmarkEnd w:id="32"/>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w:t>
      </w:r>
      <w:r>
        <w:rPr>
          <w:rFonts w:ascii="楷体" w:eastAsia="楷体" w:hAnsi="楷体" w:hint="eastAsia"/>
          <w:sz w:val="24"/>
          <w:szCs w:val="24"/>
        </w:rPr>
        <w:lastRenderedPageBreak/>
        <w:t>诉。</w:t>
      </w:r>
    </w:p>
    <w:p w:rsidR="00136128" w:rsidRDefault="00E35319" w:rsidP="00E35319">
      <w:pPr>
        <w:spacing w:line="360" w:lineRule="auto"/>
        <w:ind w:firstLineChars="171" w:firstLine="479"/>
        <w:rPr>
          <w:rStyle w:val="af4"/>
        </w:rPr>
      </w:pPr>
      <w:bookmarkStart w:id="33" w:name="_Toc469327378"/>
      <w:r>
        <w:rPr>
          <w:rStyle w:val="af4"/>
          <w:rFonts w:hint="eastAsia"/>
        </w:rPr>
        <w:t>20.其他需补充的内容</w:t>
      </w:r>
      <w:bookmarkEnd w:id="33"/>
    </w:p>
    <w:p w:rsidR="00136128" w:rsidRDefault="00E35319">
      <w:pPr>
        <w:spacing w:line="360" w:lineRule="auto"/>
        <w:ind w:firstLineChars="200" w:firstLine="480"/>
        <w:rPr>
          <w:rFonts w:ascii="楷体" w:eastAsia="楷体" w:hAnsi="楷体"/>
          <w:sz w:val="24"/>
          <w:szCs w:val="24"/>
        </w:rPr>
        <w:sectPr w:rsidR="00136128">
          <w:headerReference w:type="default" r:id="rId14"/>
          <w:footerReference w:type="default" r:id="rId15"/>
          <w:pgSz w:w="11906" w:h="16838"/>
          <w:pgMar w:top="1418" w:right="1274" w:bottom="1418" w:left="1134" w:header="851" w:footer="992" w:gutter="0"/>
          <w:cols w:space="720"/>
          <w:docGrid w:type="lines" w:linePitch="312"/>
        </w:sectPr>
      </w:pPr>
      <w:r>
        <w:rPr>
          <w:rFonts w:ascii="楷体" w:eastAsia="楷体" w:hAnsi="楷体" w:hint="eastAsia"/>
          <w:sz w:val="24"/>
          <w:szCs w:val="24"/>
        </w:rPr>
        <w:t>其他需补充的内容：</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2903F8">
      <w:pPr>
        <w:spacing w:afterLines="50" w:after="156"/>
        <w:jc w:val="center"/>
        <w:outlineLvl w:val="1"/>
        <w:rPr>
          <w:rFonts w:ascii="楷体" w:eastAsia="楷体" w:hAnsi="楷体"/>
          <w:sz w:val="28"/>
          <w:szCs w:val="28"/>
        </w:rPr>
      </w:pPr>
      <w:bookmarkStart w:id="34" w:name="_Toc469327379"/>
      <w:bookmarkStart w:id="35" w:name="_Toc21383"/>
      <w:r>
        <w:rPr>
          <w:rFonts w:ascii="楷体" w:eastAsia="楷体" w:hAnsi="楷体"/>
          <w:sz w:val="28"/>
          <w:szCs w:val="28"/>
        </w:rPr>
        <w:lastRenderedPageBreak/>
        <w:t>第</w:t>
      </w:r>
      <w:r>
        <w:rPr>
          <w:rFonts w:ascii="楷体" w:eastAsia="楷体" w:hAnsi="楷体" w:hint="eastAsia"/>
          <w:sz w:val="28"/>
          <w:szCs w:val="28"/>
        </w:rPr>
        <w:t>六</w:t>
      </w:r>
      <w:r>
        <w:rPr>
          <w:rFonts w:ascii="楷体" w:eastAsia="楷体" w:hAnsi="楷体"/>
          <w:sz w:val="28"/>
          <w:szCs w:val="28"/>
        </w:rPr>
        <w:t>章</w:t>
      </w:r>
      <w:bookmarkEnd w:id="34"/>
      <w:r>
        <w:rPr>
          <w:rFonts w:ascii="楷体" w:eastAsia="楷体" w:hAnsi="楷体" w:hint="eastAsia"/>
          <w:sz w:val="28"/>
          <w:szCs w:val="28"/>
        </w:rPr>
        <w:t>开标、磋商、成交及废标</w:t>
      </w:r>
      <w:bookmarkEnd w:id="35"/>
    </w:p>
    <w:p w:rsidR="00136128" w:rsidRDefault="00E35319">
      <w:pPr>
        <w:autoSpaceDE w:val="0"/>
        <w:autoSpaceDN w:val="0"/>
        <w:adjustRightInd w:val="0"/>
        <w:spacing w:line="360" w:lineRule="auto"/>
        <w:ind w:leftChars="28" w:left="129" w:hangingChars="25" w:hanging="70"/>
        <w:rPr>
          <w:rFonts w:ascii="楷体" w:eastAsia="楷体" w:hAnsi="楷体"/>
          <w:sz w:val="28"/>
          <w:szCs w:val="28"/>
          <w:lang w:val="zh-CN"/>
        </w:rPr>
      </w:pPr>
      <w:r>
        <w:rPr>
          <w:rFonts w:ascii="楷体" w:eastAsia="楷体" w:hAnsi="楷体" w:cs="楷体" w:hint="eastAsia"/>
          <w:sz w:val="28"/>
          <w:szCs w:val="28"/>
          <w:lang w:val="zh-CN"/>
        </w:rPr>
        <w:t>1、开标程序</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.1</w:t>
      </w:r>
      <w:r>
        <w:rPr>
          <w:rFonts w:ascii="楷体" w:eastAsia="楷体" w:hAnsi="楷体" w:cs="仿宋" w:hint="eastAsia"/>
          <w:sz w:val="24"/>
          <w:lang w:val="zh-CN"/>
        </w:rPr>
        <w:t>宣布开标纪律；</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.2</w:t>
      </w:r>
      <w:r>
        <w:rPr>
          <w:rFonts w:ascii="楷体" w:eastAsia="楷体" w:hAnsi="楷体" w:cs="仿宋" w:hint="eastAsia"/>
          <w:sz w:val="24"/>
          <w:lang w:val="zh-CN"/>
        </w:rPr>
        <w:t>公布在投标截止时间前递交响应文件的供应商名称；</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.3</w:t>
      </w:r>
      <w:r>
        <w:rPr>
          <w:rFonts w:ascii="楷体" w:eastAsia="楷体" w:hAnsi="楷体" w:cs="仿宋" w:hint="eastAsia"/>
          <w:sz w:val="24"/>
          <w:lang w:val="zh-CN"/>
        </w:rPr>
        <w:t>宣布主持人、唱标人、记录人等有关人员姓名；</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.4</w:t>
      </w:r>
      <w:r>
        <w:rPr>
          <w:rFonts w:ascii="楷体" w:eastAsia="楷体" w:hAnsi="楷体" w:cs="仿宋" w:hint="eastAsia"/>
          <w:sz w:val="24"/>
          <w:lang w:val="zh-CN"/>
        </w:rPr>
        <w:t>供应商相互检查响应文件密封情况，并签字确认；</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.5</w:t>
      </w:r>
      <w:r>
        <w:rPr>
          <w:rFonts w:ascii="楷体" w:eastAsia="楷体" w:hAnsi="楷体" w:cs="仿宋" w:hint="eastAsia"/>
          <w:sz w:val="24"/>
          <w:lang w:val="zh-CN"/>
        </w:rPr>
        <w:t>按照供应商签到顺序，宣布响应文件开启顺序；</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.6</w:t>
      </w:r>
      <w:r>
        <w:rPr>
          <w:rFonts w:ascii="楷体" w:eastAsia="楷体" w:hAnsi="楷体" w:cs="仿宋" w:hint="eastAsia"/>
          <w:sz w:val="24"/>
          <w:lang w:val="zh-CN"/>
        </w:rPr>
        <w:t>按照顺序当众开标，公布供应商名称、响应报价等内容，并记录在案；</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.7</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代表人（或者被授权代表）、采购人代表、记录人等有关人员在开标记录上签字确认；</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.8</w:t>
      </w:r>
      <w:r>
        <w:rPr>
          <w:rFonts w:ascii="楷体" w:eastAsia="楷体" w:hAnsi="楷体" w:cs="仿宋" w:hint="eastAsia"/>
          <w:sz w:val="24"/>
          <w:lang w:val="zh-CN"/>
        </w:rPr>
        <w:t>开标结束。</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 w:hint="eastAsia"/>
          <w:sz w:val="28"/>
          <w:szCs w:val="28"/>
          <w:lang w:val="zh-CN"/>
        </w:rPr>
        <w:t>2、开标</w:t>
      </w:r>
    </w:p>
    <w:p w:rsidR="00136128" w:rsidRDefault="00E35319">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sz w:val="24"/>
          <w:lang w:val="zh-CN"/>
        </w:rPr>
        <w:t>.1</w:t>
      </w:r>
      <w:r>
        <w:rPr>
          <w:rFonts w:ascii="楷体" w:eastAsia="楷体" w:hAnsi="楷体" w:cs="仿宋" w:hint="eastAsia"/>
          <w:sz w:val="24"/>
          <w:lang w:val="zh-CN"/>
        </w:rPr>
        <w:t>开标应当在磋商文件确定的提交响应文件截止时间的同一时间公开进行；采购代理机构按照本磋商文件规定的时间和地点组织召开开标会议。</w:t>
      </w:r>
    </w:p>
    <w:p w:rsidR="00136128" w:rsidRDefault="00E35319">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采购人或者采购代理机构收到投标文件后，应当如实记载投标文件的送达时间和密封情况，签收保存，并向投标人出具签收回执。逾期送达或者未按照招标文件要求密封的投标文件，采购人、采购代理机构应当拒收。</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.2</w:t>
      </w:r>
      <w:r>
        <w:rPr>
          <w:rFonts w:ascii="楷体" w:eastAsia="楷体" w:hAnsi="楷体" w:cs="仿宋" w:hint="eastAsia"/>
          <w:sz w:val="24"/>
          <w:lang w:val="zh-CN"/>
        </w:rPr>
        <w:t>检查响应文件密封情况，由供应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代表人或者被授权代表互相检查各供应商响应文件的密封情况，也可以由采购人或者采购代理机构委托的公证机构检查并公证，并请各供应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代表人或者被授权代表认为某个或者某些供应商的响应文件密封不符合规定的，应当面提出，采购代理机构现场记录，相关各方供应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代表人或者被授权代表签字确认后，</w:t>
      </w:r>
      <w:proofErr w:type="gramStart"/>
      <w:r>
        <w:rPr>
          <w:rFonts w:ascii="楷体" w:eastAsia="楷体" w:hAnsi="楷体" w:cs="仿宋" w:hint="eastAsia"/>
          <w:sz w:val="24"/>
          <w:lang w:val="zh-CN"/>
        </w:rPr>
        <w:t>报现场</w:t>
      </w:r>
      <w:proofErr w:type="gramEnd"/>
      <w:r>
        <w:rPr>
          <w:rFonts w:ascii="楷体" w:eastAsia="楷体" w:hAnsi="楷体" w:cs="仿宋" w:hint="eastAsia"/>
          <w:sz w:val="24"/>
          <w:lang w:val="zh-CN"/>
        </w:rPr>
        <w:t>监督人员和磋商小组处理，在处理决定未</w:t>
      </w:r>
      <w:proofErr w:type="gramStart"/>
      <w:r>
        <w:rPr>
          <w:rFonts w:ascii="楷体" w:eastAsia="楷体" w:hAnsi="楷体" w:cs="仿宋" w:hint="eastAsia"/>
          <w:sz w:val="24"/>
          <w:lang w:val="zh-CN"/>
        </w:rPr>
        <w:t>作出</w:t>
      </w:r>
      <w:proofErr w:type="gramEnd"/>
      <w:r>
        <w:rPr>
          <w:rFonts w:ascii="楷体" w:eastAsia="楷体" w:hAnsi="楷体" w:cs="仿宋" w:hint="eastAsia"/>
          <w:sz w:val="24"/>
          <w:lang w:val="zh-CN"/>
        </w:rPr>
        <w:t>之前有异议各方的响应文件均不得开启；处理决定认为响应文件符合或者不符合规定的，各方均应签字确认，拒绝签字的不影响处理决定的执行；处理决定认为响应文件不符合规定的，按照第2</w:t>
      </w:r>
      <w:r>
        <w:rPr>
          <w:rFonts w:ascii="楷体" w:eastAsia="楷体" w:hAnsi="楷体" w:cs="仿宋"/>
          <w:sz w:val="24"/>
          <w:lang w:val="zh-CN"/>
        </w:rPr>
        <w:t>.4</w:t>
      </w:r>
      <w:r>
        <w:rPr>
          <w:rFonts w:ascii="楷体" w:eastAsia="楷体" w:hAnsi="楷体" w:cs="仿宋" w:hint="eastAsia"/>
          <w:sz w:val="24"/>
          <w:lang w:val="zh-CN"/>
        </w:rPr>
        <w:t>款办理。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2</w:t>
      </w:r>
      <w:r>
        <w:rPr>
          <w:rFonts w:ascii="楷体" w:eastAsia="楷体" w:hAnsi="楷体" w:cs="仿宋"/>
          <w:sz w:val="24"/>
          <w:lang w:val="zh-CN"/>
        </w:rPr>
        <w:t>.3</w:t>
      </w:r>
      <w:r>
        <w:rPr>
          <w:rFonts w:ascii="楷体" w:eastAsia="楷体" w:hAnsi="楷体" w:cs="仿宋" w:hint="eastAsia"/>
          <w:sz w:val="24"/>
          <w:lang w:val="zh-CN"/>
        </w:rPr>
        <w:t>由采购代理机构工作人员唱标。</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.3.1</w:t>
      </w:r>
      <w:r>
        <w:rPr>
          <w:rFonts w:ascii="楷体" w:eastAsia="楷体" w:hAnsi="楷体" w:cs="仿宋" w:hint="eastAsia"/>
          <w:sz w:val="24"/>
          <w:lang w:val="zh-CN"/>
        </w:rPr>
        <w:t>唱标顺序：按照供应商投标签到顺序进行。</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.3.2</w:t>
      </w:r>
      <w:r>
        <w:rPr>
          <w:rFonts w:ascii="楷体" w:eastAsia="楷体" w:hAnsi="楷体" w:cs="仿宋" w:hint="eastAsia"/>
          <w:sz w:val="24"/>
          <w:lang w:val="zh-CN"/>
        </w:rPr>
        <w:t>唱标内容：唱标人当众宣读供应商名称、投标包、响应报价、磋商文件允许提供的备选响应方案和响应文件的其他主要内容，并不得拒绝任何符合要求的响应报价。供应商若有报价和优惠未被唱出，应在开标时以及时声明或者提出，否则采购代理机构对此不承担任何责任。</w:t>
      </w:r>
    </w:p>
    <w:p w:rsidR="00136128" w:rsidRDefault="00E35319">
      <w:pPr>
        <w:tabs>
          <w:tab w:val="left" w:pos="0"/>
        </w:tabs>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响应文件有下列情况之一，采购人或者采购代理机构不予受理：</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.4.1</w:t>
      </w:r>
      <w:r>
        <w:rPr>
          <w:rFonts w:ascii="楷体" w:eastAsia="楷体" w:hAnsi="楷体" w:cs="仿宋" w:hint="eastAsia"/>
          <w:sz w:val="24"/>
          <w:lang w:val="zh-CN"/>
        </w:rPr>
        <w:t>逾期送达的或者未送达指定地点的；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.4.2</w:t>
      </w:r>
      <w:r>
        <w:rPr>
          <w:rFonts w:ascii="楷体" w:eastAsia="楷体" w:hAnsi="楷体" w:cs="仿宋" w:hint="eastAsia"/>
          <w:sz w:val="24"/>
          <w:lang w:val="zh-CN"/>
        </w:rPr>
        <w:t>未按照磋商文件要求密封、标记的；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.4.3</w:t>
      </w:r>
      <w:r>
        <w:rPr>
          <w:rFonts w:ascii="楷体" w:eastAsia="楷体" w:hAnsi="楷体" w:cs="仿宋" w:hint="eastAsia"/>
          <w:sz w:val="24"/>
          <w:lang w:val="zh-CN"/>
        </w:rPr>
        <w:t>违反招标、投标纪律的；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.4.4</w:t>
      </w:r>
      <w:r>
        <w:rPr>
          <w:rFonts w:ascii="楷体" w:eastAsia="楷体" w:hAnsi="楷体" w:cs="仿宋" w:hint="eastAsia"/>
          <w:sz w:val="24"/>
          <w:lang w:val="zh-CN"/>
        </w:rPr>
        <w:t>开启响应文件后，供应商再对响应文件的密封情况提出异议的。</w:t>
      </w:r>
    </w:p>
    <w:p w:rsidR="00136128" w:rsidRDefault="00E35319">
      <w:pPr>
        <w:autoSpaceDE w:val="0"/>
        <w:autoSpaceDN w:val="0"/>
        <w:adjustRightInd w:val="0"/>
        <w:spacing w:line="360" w:lineRule="auto"/>
        <w:ind w:firstLine="480"/>
        <w:rPr>
          <w:rFonts w:ascii="楷体" w:eastAsia="楷体" w:hAnsi="楷体"/>
          <w:sz w:val="24"/>
        </w:rPr>
      </w:pPr>
      <w:r>
        <w:rPr>
          <w:rFonts w:ascii="楷体" w:eastAsia="楷体" w:hAnsi="楷体" w:cs="仿宋" w:hint="eastAsia"/>
          <w:sz w:val="24"/>
          <w:lang w:val="zh-CN"/>
        </w:rPr>
        <w:t>2</w:t>
      </w:r>
      <w:r>
        <w:rPr>
          <w:rFonts w:ascii="楷体" w:eastAsia="楷体" w:hAnsi="楷体" w:cs="仿宋"/>
          <w:sz w:val="24"/>
          <w:lang w:val="zh-CN"/>
        </w:rPr>
        <w:t>.5</w:t>
      </w:r>
      <w:r>
        <w:rPr>
          <w:rFonts w:ascii="楷体" w:eastAsia="楷体" w:hAnsi="楷体" w:cs="仿宋" w:hint="eastAsia"/>
          <w:sz w:val="24"/>
          <w:lang w:val="zh-CN"/>
        </w:rPr>
        <w:t>开标和</w:t>
      </w:r>
      <w:proofErr w:type="gramStart"/>
      <w:r>
        <w:rPr>
          <w:rFonts w:ascii="楷体" w:eastAsia="楷体" w:hAnsi="楷体" w:cs="仿宋" w:hint="eastAsia"/>
          <w:sz w:val="24"/>
          <w:lang w:val="zh-CN"/>
        </w:rPr>
        <w:t>唱标由采购</w:t>
      </w:r>
      <w:proofErr w:type="gramEnd"/>
      <w:r>
        <w:rPr>
          <w:rFonts w:ascii="楷体" w:eastAsia="楷体" w:hAnsi="楷体" w:cs="仿宋" w:hint="eastAsia"/>
          <w:sz w:val="24"/>
          <w:lang w:val="zh-CN"/>
        </w:rPr>
        <w:t>代理机构指定专人负责唱标和记录，开标记录由供应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代表人或者被授权代表、采购人代表、记录人等有关人员签字确认，采购代理机构负责存档备查。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.6</w:t>
      </w:r>
      <w:r>
        <w:rPr>
          <w:rFonts w:ascii="楷体" w:eastAsia="楷体" w:hAnsi="楷体" w:cs="仿宋" w:hint="eastAsia"/>
          <w:sz w:val="24"/>
          <w:lang w:val="zh-CN"/>
        </w:rPr>
        <w:t>供应商对开标有异议的，应当在开标现场以书面形式提出，采购人或者采购代理机构应当场给予答复，并制作记录，供应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代表人或者被授权代表、采购人代表、采购代理机构（包括公证机构人员）签字确认。</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3、磋商小组</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.1</w:t>
      </w:r>
      <w:r>
        <w:rPr>
          <w:rFonts w:ascii="楷体" w:eastAsia="楷体" w:hAnsi="楷体" w:cs="仿宋" w:hint="eastAsia"/>
          <w:sz w:val="24"/>
          <w:lang w:val="zh-CN"/>
        </w:rPr>
        <w:t>磋商小组的组成</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采购人按照《政府采购竞争性磋商采购方式管理暂行办法》以及有关规定组建磋商小组。磋商由依法组建的磋商小组负责。磋商小组由采购人代表和评审专家共同组成，成员人数为三人以及以上单数，其中技术、经济等方面的评审专家不得少于成员总数的三分之二。</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评审专家的抽取</w:t>
      </w:r>
    </w:p>
    <w:p w:rsidR="00136128" w:rsidRDefault="00E35319">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.2.1</w:t>
      </w:r>
      <w:r>
        <w:rPr>
          <w:rFonts w:ascii="楷体" w:eastAsia="楷体" w:hAnsi="楷体" w:cs="仿宋" w:hint="eastAsia"/>
          <w:sz w:val="24"/>
          <w:lang w:val="zh-CN"/>
        </w:rPr>
        <w:t>采用随机抽取方式从财政部门依法设立的专家库中</w:t>
      </w:r>
      <w:proofErr w:type="gramStart"/>
      <w:r>
        <w:rPr>
          <w:rFonts w:ascii="楷体" w:eastAsia="楷体" w:hAnsi="楷体" w:cs="仿宋" w:hint="eastAsia"/>
          <w:sz w:val="24"/>
          <w:lang w:val="zh-CN"/>
        </w:rPr>
        <w:t>确定磋商</w:t>
      </w:r>
      <w:proofErr w:type="gramEnd"/>
      <w:r>
        <w:rPr>
          <w:rFonts w:ascii="楷体" w:eastAsia="楷体" w:hAnsi="楷体" w:cs="仿宋" w:hint="eastAsia"/>
          <w:sz w:val="24"/>
          <w:lang w:val="zh-CN"/>
        </w:rPr>
        <w:t>小组成员。任何单位和个人都不得指定评审专家或干预评审专家的抽取工作。</w:t>
      </w:r>
    </w:p>
    <w:p w:rsidR="00136128" w:rsidRDefault="00E35319">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3.2.2根据财政部关于印发《政府采购竞争性磋商采购方式管理暂行办法》的通知（财库[2014]214号）第十四条规定：采用竞争性磋商方式的政府采购项目，评审专家应当从政府采购评审专家库内相关专业的专家名单中随机抽取。符合本办法第三条第四</w:t>
      </w:r>
      <w:r>
        <w:rPr>
          <w:rFonts w:ascii="楷体" w:eastAsia="楷体" w:hAnsi="楷体" w:cs="仿宋" w:hint="eastAsia"/>
          <w:sz w:val="24"/>
          <w:lang w:val="zh-CN"/>
        </w:rPr>
        <w:lastRenderedPageBreak/>
        <w:t>项规定情形的项目，以及情况特殊、通过随机方式难以确定合适的评审专家的项目，经主管预算单位同意，可以自行选定评审专家。技术复杂、专业性强的采购项目，评审专家中应当包含1名法律专家。</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3参加评审专家抽取的有关人员对被抽取的专家的姓名、单位和联系方式等内容负有保密的义务。磋商小组成员的名单在评审结果确定前必须严格保密。</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.3</w:t>
      </w:r>
      <w:r>
        <w:rPr>
          <w:rFonts w:ascii="楷体" w:eastAsia="楷体" w:hAnsi="楷体" w:cs="仿宋" w:hint="eastAsia"/>
          <w:sz w:val="24"/>
          <w:lang w:val="zh-CN"/>
        </w:rPr>
        <w:t>磋商小组成员不得参加与自己有利害关系的评审活动，与自己有利害关系的应当回避，已经进入的必须更换。</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.4</w:t>
      </w:r>
      <w:r>
        <w:rPr>
          <w:rFonts w:ascii="楷体" w:eastAsia="楷体" w:hAnsi="楷体" w:cs="仿宋" w:hint="eastAsia"/>
          <w:sz w:val="24"/>
          <w:lang w:val="zh-CN"/>
        </w:rPr>
        <w:t>磋商小组负责对各响应文件进行评审、评定，并按本磋商文件的规定确定成交供应商或者推荐成交候选供应商。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.5</w:t>
      </w:r>
      <w:r>
        <w:rPr>
          <w:rFonts w:ascii="楷体" w:eastAsia="楷体" w:hAnsi="楷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磋商小组的职责：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.6.1</w:t>
      </w:r>
      <w:r>
        <w:rPr>
          <w:rFonts w:ascii="楷体" w:eastAsia="楷体" w:hAnsi="楷体" w:cs="仿宋" w:hint="eastAsia"/>
          <w:sz w:val="24"/>
          <w:lang w:val="zh-CN"/>
        </w:rPr>
        <w:t>审查响应文件是否</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文件要求，进行资格性审查和符合性审查，并做出评价；</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.6.2</w:t>
      </w:r>
      <w:r>
        <w:rPr>
          <w:rFonts w:ascii="楷体" w:eastAsia="楷体" w:hAnsi="楷体" w:cs="仿宋" w:hint="eastAsia"/>
          <w:sz w:val="24"/>
          <w:lang w:val="zh-CN"/>
        </w:rPr>
        <w:t>要求供应商对响应文件有关事项做出解释或者澄清；</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3.6.3按磋商文件的规定与供应商进行磋商；</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3.6.4经磋商确定最终采购需求和提交最后报价的供应商后，由磋商小组采用综合评分法对提交最后报价的供应商的响应文件和最后报价进行综合评分。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5推荐成交候选供应商名单，或者受采购人委托按照事先确定的办法直接确定成交供应商；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6向采购人、采购代理机构或者有关部门报告非法干预评标工作的行为。</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w:t>
      </w:r>
      <w:r>
        <w:rPr>
          <w:rFonts w:ascii="楷体" w:eastAsia="楷体" w:hAnsi="楷体" w:cs="仿宋" w:hint="eastAsia"/>
          <w:sz w:val="24"/>
          <w:lang w:val="zh-CN"/>
        </w:rPr>
        <w:t>磋商小组的义务：</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.7.1</w:t>
      </w:r>
      <w:r>
        <w:rPr>
          <w:rFonts w:ascii="楷体" w:eastAsia="楷体" w:hAnsi="楷体" w:cs="仿宋" w:hint="eastAsia"/>
          <w:sz w:val="24"/>
          <w:lang w:val="zh-CN"/>
        </w:rPr>
        <w:t>遵纪守法，客观、公正、廉洁地履行职责；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.7.2</w:t>
      </w:r>
      <w:r>
        <w:rPr>
          <w:rFonts w:ascii="楷体" w:eastAsia="楷体" w:hAnsi="楷体" w:cs="仿宋" w:hint="eastAsia"/>
          <w:sz w:val="24"/>
          <w:lang w:val="zh-CN"/>
        </w:rPr>
        <w:t>提出真实、可靠的评审意见；</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.7.3</w:t>
      </w:r>
      <w:r>
        <w:rPr>
          <w:rFonts w:ascii="楷体" w:eastAsia="楷体" w:hAnsi="楷体" w:cs="仿宋" w:hint="eastAsia"/>
          <w:sz w:val="24"/>
          <w:lang w:val="zh-CN"/>
        </w:rPr>
        <w:t>严格遵守评审纪律，不得向外界泄露评审情况；</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.7.4</w:t>
      </w:r>
      <w:r>
        <w:rPr>
          <w:rFonts w:ascii="楷体" w:eastAsia="楷体" w:hAnsi="楷体" w:cs="仿宋" w:hint="eastAsia"/>
          <w:sz w:val="24"/>
          <w:lang w:val="zh-CN"/>
        </w:rPr>
        <w:t>发现供应商在招投标活动中有不正当竞争或者恶意串通等违规行为，应及时向监督部门报告并加以制止；</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3</w:t>
      </w:r>
      <w:r>
        <w:rPr>
          <w:rFonts w:ascii="楷体" w:eastAsia="楷体" w:hAnsi="楷体" w:cs="仿宋"/>
          <w:sz w:val="24"/>
          <w:lang w:val="zh-CN"/>
        </w:rPr>
        <w:t>.7.5</w:t>
      </w:r>
      <w:r>
        <w:rPr>
          <w:rFonts w:ascii="楷体" w:eastAsia="楷体" w:hAnsi="楷体" w:cs="仿宋" w:hint="eastAsia"/>
          <w:sz w:val="24"/>
          <w:lang w:val="zh-CN"/>
        </w:rPr>
        <w:t>按照磋商文件规定的评标方法进行评审，对评审意见承担个人责任；</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.7.6</w:t>
      </w:r>
      <w:r>
        <w:rPr>
          <w:rFonts w:ascii="楷体" w:eastAsia="楷体" w:hAnsi="楷体" w:cs="仿宋" w:hint="eastAsia"/>
          <w:sz w:val="24"/>
          <w:lang w:val="zh-CN"/>
        </w:rPr>
        <w:t>参与并审定评审报告；</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.7.7</w:t>
      </w:r>
      <w:r>
        <w:rPr>
          <w:rFonts w:ascii="楷体" w:eastAsia="楷体" w:hAnsi="楷体" w:cs="仿宋" w:hint="eastAsia"/>
          <w:sz w:val="24"/>
          <w:lang w:val="zh-CN"/>
        </w:rPr>
        <w:t>配合采购人或者采购代理机构答复供应商提出的质疑；</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.7.8</w:t>
      </w:r>
      <w:r>
        <w:rPr>
          <w:rFonts w:ascii="楷体" w:eastAsia="楷体" w:hAnsi="楷体" w:cs="仿宋" w:hint="eastAsia"/>
          <w:sz w:val="24"/>
          <w:lang w:val="zh-CN"/>
        </w:rPr>
        <w:t>对评审过程和结果，以及采购人、供应商的商业秘密保密；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.7.9</w:t>
      </w:r>
      <w:r>
        <w:rPr>
          <w:rFonts w:ascii="楷体" w:eastAsia="楷体" w:hAnsi="楷体" w:cs="仿宋" w:hint="eastAsia"/>
          <w:sz w:val="24"/>
          <w:lang w:val="zh-CN"/>
        </w:rPr>
        <w:t>配合财政部门处理投诉。</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.8</w:t>
      </w:r>
      <w:r>
        <w:rPr>
          <w:rFonts w:ascii="楷体" w:eastAsia="楷体" w:hAnsi="楷体" w:cs="仿宋" w:hint="eastAsia"/>
          <w:sz w:val="24"/>
          <w:lang w:val="zh-CN"/>
        </w:rPr>
        <w:t>磋商小组成员有下列情形之一的，应当回避</w:t>
      </w:r>
      <w:r>
        <w:rPr>
          <w:rFonts w:ascii="楷体" w:eastAsia="楷体" w:hAnsi="楷体" w:cs="仿宋"/>
          <w:sz w:val="24"/>
          <w:lang w:val="zh-CN"/>
        </w:rPr>
        <w:t>:</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.8.1</w:t>
      </w:r>
      <w:r>
        <w:rPr>
          <w:rFonts w:ascii="楷体" w:eastAsia="楷体" w:hAnsi="楷体" w:cs="仿宋" w:hint="eastAsia"/>
          <w:sz w:val="24"/>
          <w:lang w:val="zh-CN"/>
        </w:rPr>
        <w:t>供应商或者供应商主要负责人的近亲属；</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.8.2</w:t>
      </w:r>
      <w:r>
        <w:rPr>
          <w:rFonts w:ascii="楷体" w:eastAsia="楷体" w:hAnsi="楷体" w:cs="仿宋" w:hint="eastAsia"/>
          <w:sz w:val="24"/>
          <w:lang w:val="zh-CN"/>
        </w:rPr>
        <w:t>项目主管部门或者行政监督部门的人员；</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.8.3</w:t>
      </w:r>
      <w:r>
        <w:rPr>
          <w:rFonts w:ascii="楷体" w:eastAsia="楷体" w:hAnsi="楷体" w:cs="仿宋" w:hint="eastAsia"/>
          <w:sz w:val="24"/>
          <w:lang w:val="zh-CN"/>
        </w:rPr>
        <w:t>与供应商有经济利益关系；</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.8.4</w:t>
      </w:r>
      <w:r>
        <w:rPr>
          <w:rFonts w:ascii="楷体" w:eastAsia="楷体" w:hAnsi="楷体" w:cs="仿宋" w:hint="eastAsia"/>
          <w:sz w:val="24"/>
          <w:lang w:val="zh-CN"/>
        </w:rPr>
        <w:t>曾因在招标、评标以及其他与招标投标有关系活动中从事违法行为而受到行政处罚或者刑事处罚的；</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.8.5</w:t>
      </w:r>
      <w:r>
        <w:rPr>
          <w:rFonts w:ascii="楷体" w:eastAsia="楷体" w:hAnsi="楷体" w:cs="仿宋" w:hint="eastAsia"/>
          <w:sz w:val="24"/>
          <w:lang w:val="zh-CN"/>
        </w:rPr>
        <w:t>与供应商有其他利害关系。</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4、评审程序</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.1</w:t>
      </w:r>
      <w:r>
        <w:rPr>
          <w:rFonts w:ascii="楷体" w:eastAsia="楷体" w:hAnsi="楷体" w:cs="仿宋" w:hint="eastAsia"/>
          <w:sz w:val="24"/>
          <w:lang w:val="zh-CN"/>
        </w:rPr>
        <w:t>宣布评审纪律以及回避提示；</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.2</w:t>
      </w:r>
      <w:r>
        <w:rPr>
          <w:rFonts w:ascii="楷体" w:eastAsia="楷体" w:hAnsi="楷体" w:cs="仿宋" w:hint="eastAsia"/>
          <w:sz w:val="24"/>
          <w:lang w:val="zh-CN"/>
        </w:rPr>
        <w:t>组织推荐磋商小组组长；</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.3</w:t>
      </w:r>
      <w:r>
        <w:rPr>
          <w:rFonts w:ascii="楷体" w:eastAsia="楷体" w:hAnsi="楷体" w:cs="仿宋" w:hint="eastAsia"/>
          <w:sz w:val="24"/>
          <w:lang w:val="zh-CN"/>
        </w:rPr>
        <w:t>资格性审查；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.4</w:t>
      </w:r>
      <w:r>
        <w:rPr>
          <w:rFonts w:ascii="楷体" w:eastAsia="楷体" w:hAnsi="楷体" w:cs="仿宋" w:hint="eastAsia"/>
          <w:sz w:val="24"/>
          <w:lang w:val="zh-CN"/>
        </w:rPr>
        <w:t>符合性审查；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.5</w:t>
      </w:r>
      <w:r>
        <w:rPr>
          <w:rFonts w:ascii="楷体" w:eastAsia="楷体" w:hAnsi="楷体" w:cs="仿宋" w:hint="eastAsia"/>
          <w:sz w:val="24"/>
          <w:lang w:val="zh-CN"/>
        </w:rPr>
        <w:t>技术评审；</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w:t>
      </w:r>
      <w:r>
        <w:rPr>
          <w:rFonts w:ascii="楷体" w:eastAsia="楷体" w:hAnsi="楷体" w:cs="仿宋"/>
          <w:sz w:val="24"/>
          <w:lang w:val="zh-CN"/>
        </w:rPr>
        <w:t>.6</w:t>
      </w:r>
      <w:r>
        <w:rPr>
          <w:rFonts w:ascii="楷体" w:eastAsia="楷体" w:hAnsi="楷体" w:cs="仿宋" w:hint="eastAsia"/>
          <w:sz w:val="24"/>
          <w:lang w:val="zh-CN"/>
        </w:rPr>
        <w:t>澄清有关问题；</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.7</w:t>
      </w:r>
      <w:r>
        <w:rPr>
          <w:rFonts w:ascii="楷体" w:eastAsia="楷体" w:hAnsi="楷体" w:cs="仿宋" w:hint="eastAsia"/>
          <w:sz w:val="24"/>
          <w:lang w:val="zh-CN"/>
        </w:rPr>
        <w:t>比较与评价、磋商；</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4.8供应商提交最后报价；</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4.9磋商小组进行综合评价；</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4.10确定成交供应商；</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4.11编写评审报告；</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4.12宣布评审结果。</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5、评审</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5.1第一阶段：资格性审查</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5.1.1采购人或者其委托公证人员依据法律法规和磋商文件的规定，分别与供应商共同对其商务部分响应文件中的资格证明、保证金等进行审查，以确定供应商是否具备</w:t>
      </w:r>
      <w:r>
        <w:rPr>
          <w:rFonts w:ascii="楷体" w:eastAsia="楷体" w:hAnsi="楷体" w:cs="仿宋" w:hint="eastAsia"/>
          <w:sz w:val="24"/>
          <w:lang w:val="zh-CN"/>
        </w:rPr>
        <w:lastRenderedPageBreak/>
        <w:t>投标资格，填写资格审查表并签字确认后，</w:t>
      </w:r>
      <w:proofErr w:type="gramStart"/>
      <w:r>
        <w:rPr>
          <w:rFonts w:ascii="楷体" w:eastAsia="楷体" w:hAnsi="楷体" w:cs="仿宋" w:hint="eastAsia"/>
          <w:sz w:val="24"/>
          <w:lang w:val="zh-CN"/>
        </w:rPr>
        <w:t>提交磋商</w:t>
      </w:r>
      <w:proofErr w:type="gramEnd"/>
      <w:r>
        <w:rPr>
          <w:rFonts w:ascii="楷体" w:eastAsia="楷体" w:hAnsi="楷体" w:cs="仿宋" w:hint="eastAsia"/>
          <w:sz w:val="24"/>
          <w:lang w:val="zh-CN"/>
        </w:rPr>
        <w:t>小组审核。</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5.1.2磋商小组依据法律法规和磋商文件的规定，对所有供应商的商务部分响应文件中的资格证明、保证金等进行审查，并确定供应商投标资格。</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5.2第二阶段：符合性审查</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磋商小组依据磋商文件的规定，对供应商的技术部分和商务部分响应文件的有效性、完整性以及对磋商文件的响应程度进行审查，以确定是否对磋商文件的实质性要求做出响应。</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5.3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签字确认的不影响磋商小组做出的不合格或无效投标裁定。</w:t>
      </w:r>
    </w:p>
    <w:p w:rsidR="00136128" w:rsidRDefault="00E35319">
      <w:pPr>
        <w:spacing w:line="360" w:lineRule="auto"/>
        <w:ind w:firstLine="482"/>
        <w:rPr>
          <w:rFonts w:ascii="楷体" w:eastAsia="楷体" w:hAnsi="楷体" w:cs="Arial"/>
          <w:sz w:val="24"/>
          <w:lang w:val="en-GB"/>
        </w:rPr>
      </w:pPr>
      <w:r>
        <w:rPr>
          <w:rFonts w:ascii="楷体" w:eastAsia="楷体" w:hAnsi="楷体" w:cs="仿宋" w:hint="eastAsia"/>
          <w:sz w:val="24"/>
          <w:lang w:val="zh-CN"/>
        </w:rPr>
        <w:t>5</w:t>
      </w:r>
      <w:r>
        <w:rPr>
          <w:rFonts w:ascii="楷体" w:eastAsia="楷体" w:hAnsi="楷体" w:cs="仿宋"/>
          <w:sz w:val="24"/>
          <w:lang w:val="zh-CN"/>
        </w:rPr>
        <w:t>.4</w:t>
      </w:r>
      <w:r>
        <w:rPr>
          <w:rFonts w:ascii="楷体" w:eastAsia="楷体" w:hAnsi="楷体" w:cs="仿宋" w:hint="eastAsia"/>
          <w:sz w:val="24"/>
          <w:lang w:val="zh-CN"/>
        </w:rPr>
        <w:t>第三阶段：</w:t>
      </w:r>
      <w:r>
        <w:rPr>
          <w:rFonts w:ascii="楷体" w:eastAsia="楷体" w:hAnsi="楷体" w:cs="Arial" w:hint="eastAsia"/>
          <w:sz w:val="24"/>
          <w:lang w:val="en-GB"/>
        </w:rPr>
        <w:t>技术评审</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5.4.1按照磋商文件要求，审查供应商所投服务的要求等技术要求和参数，并记录实质性响应、技术偏离等事项，进行技术部分的符合性审查。</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5.4.2磋商文件中明确了磋商过程中可能实质性变动的技术、服务要求以及合同草案条款的，在技术评审完成后，磋商小组可以根据磋商文件和磋商情况实质性变动相应内容，但不得变动磋商文件中的其他未事前</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说明的内容。实质性变动的内容，须经采购人代表确认。</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对磋商文件</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的实质性变动是磋商文件的有效组成部分，磋商小组应当及时以书面形式同时通知所有参加磋商的供应商。</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6、澄清</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6.1磋商小组在对响应文件的有效性、完整性和响应程度进行审查时，可以要求供应商对响应文件中含义不明确、同类问题表述不一致或者有明显文字和计算错误的内容等</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。供应商的澄清、说明或者更正应当由法定代表人或其授权代表签字或者加盖公章。由授权代表签字的，应当附法定代表人授权书。供应商为自然人的，应当由本人签字并附身份证明。</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6.2磋商小组判断响应文件的响应性仅基于响应文件本身而不靠外部因素。未响应实质性条款的，</w:t>
      </w:r>
      <w:proofErr w:type="gramStart"/>
      <w:r>
        <w:rPr>
          <w:rFonts w:ascii="楷体" w:eastAsia="楷体" w:hAnsi="楷体" w:cs="Arial" w:hint="eastAsia"/>
          <w:sz w:val="24"/>
          <w:lang w:val="en-GB"/>
        </w:rPr>
        <w:t>投标磋商</w:t>
      </w:r>
      <w:proofErr w:type="gramEnd"/>
      <w:r>
        <w:rPr>
          <w:rFonts w:ascii="楷体" w:eastAsia="楷体" w:hAnsi="楷体" w:cs="Arial" w:hint="eastAsia"/>
          <w:sz w:val="24"/>
          <w:lang w:val="en-GB"/>
        </w:rPr>
        <w:t>小组有权确定其响应无效，供应商不能通过修正、撤销或者澄</w:t>
      </w:r>
      <w:r>
        <w:rPr>
          <w:rFonts w:ascii="楷体" w:eastAsia="楷体" w:hAnsi="楷体" w:cs="Arial" w:hint="eastAsia"/>
          <w:sz w:val="24"/>
          <w:lang w:val="en-GB"/>
        </w:rPr>
        <w:lastRenderedPageBreak/>
        <w:t>清不符之处而使其投标成为实质性响应的投标。</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磋商小组可以允许供应</w:t>
      </w:r>
      <w:proofErr w:type="gramStart"/>
      <w:r>
        <w:rPr>
          <w:rFonts w:ascii="楷体" w:eastAsia="楷体" w:hAnsi="楷体" w:cs="Arial" w:hint="eastAsia"/>
          <w:sz w:val="24"/>
          <w:lang w:val="en-GB"/>
        </w:rPr>
        <w:t>商修改</w:t>
      </w:r>
      <w:proofErr w:type="gramEnd"/>
      <w:r>
        <w:rPr>
          <w:rFonts w:ascii="楷体" w:eastAsia="楷体" w:hAnsi="楷体" w:cs="Arial" w:hint="eastAsia"/>
          <w:sz w:val="24"/>
          <w:lang w:val="en-GB"/>
        </w:rPr>
        <w:t>或者澄清其响应文件中不构成实质偏离的、微小的、非正规的不一致或者不规则的地方。</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7、磋商</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7.1磋商程序</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7.1.1磋商小组所有成员集中与单一供应商分别进行磋商，并给予所有参加磋商的供应商平等的磋商机会。</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7.1.2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7.2供应商提交最后报价</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7.2.1磋商文件能够详细列明采购标的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技术、服务要求的，磋商结束后，磋商小组应当要求所有实质性响应的供应商在规定时间内提交最后报价，提交最后报价的供应商不得少于</w:t>
      </w:r>
      <w:r>
        <w:rPr>
          <w:rFonts w:ascii="楷体" w:eastAsia="楷体" w:hAnsi="楷体" w:cs="Arial" w:hint="eastAsia"/>
          <w:sz w:val="24"/>
        </w:rPr>
        <w:t>3</w:t>
      </w:r>
      <w:r>
        <w:rPr>
          <w:rFonts w:ascii="楷体" w:eastAsia="楷体" w:hAnsi="楷体" w:cs="Arial" w:hint="eastAsia"/>
          <w:sz w:val="24"/>
          <w:lang w:val="en-GB"/>
        </w:rPr>
        <w:t>家。</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7.2.2磋商文件不能详细列明采购标的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技术、服务要求，需经磋商由供应商提供最终设计方案或解决方案的，磋商结束后，磋商小组应当按照少数服从多数的原则投票推荐</w:t>
      </w:r>
      <w:r>
        <w:rPr>
          <w:rFonts w:ascii="楷体" w:eastAsia="楷体" w:hAnsi="楷体" w:cs="Arial" w:hint="eastAsia"/>
          <w:sz w:val="24"/>
        </w:rPr>
        <w:t>3</w:t>
      </w:r>
      <w:r>
        <w:rPr>
          <w:rFonts w:ascii="楷体" w:eastAsia="楷体" w:hAnsi="楷体" w:cs="Arial" w:hint="eastAsia"/>
          <w:sz w:val="24"/>
          <w:lang w:val="en-GB"/>
        </w:rPr>
        <w:t>家以上供应商的设计方案或者解决方案，并要求其在规定时间内提交最后报价。</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7.3综合评分</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经磋商确定最终采购需求和提交最后报价的供应商后，最后报价将作为供应商响应文件的有效组成部分，由磋商小组采用综合评分法对提交最后报价的供应商的响应文件、政策性加分情况和最后报价进行综合评分。</w:t>
      </w:r>
    </w:p>
    <w:p w:rsidR="00136128" w:rsidRDefault="00E35319">
      <w:pPr>
        <w:spacing w:line="360" w:lineRule="auto"/>
        <w:ind w:firstLineChars="200" w:firstLine="480"/>
        <w:rPr>
          <w:rFonts w:ascii="楷体" w:eastAsia="楷体" w:hAnsi="楷体"/>
          <w:sz w:val="24"/>
        </w:rPr>
      </w:pPr>
      <w:r>
        <w:rPr>
          <w:rFonts w:ascii="楷体" w:eastAsia="楷体" w:hAnsi="楷体" w:cs="Arial" w:hint="eastAsia"/>
          <w:sz w:val="24"/>
          <w:lang w:val="en-GB"/>
        </w:rPr>
        <w:t>综合评分法，是指响应文件满足磋商文件全部实质性要求且按评审因素的量化指标评审得分最高的供应商为成交候选供应商的评审方法。</w:t>
      </w:r>
    </w:p>
    <w:p w:rsidR="00136128" w:rsidRDefault="00E35319">
      <w:pPr>
        <w:spacing w:line="360" w:lineRule="auto"/>
        <w:rPr>
          <w:rFonts w:ascii="楷体" w:eastAsia="楷体" w:hAnsi="楷体" w:cs="Arial"/>
          <w:sz w:val="28"/>
          <w:szCs w:val="28"/>
          <w:lang w:val="en-GB"/>
        </w:rPr>
      </w:pPr>
      <w:r>
        <w:rPr>
          <w:rFonts w:ascii="楷体" w:eastAsia="楷体" w:hAnsi="楷体" w:cs="Arial" w:hint="eastAsia"/>
          <w:sz w:val="28"/>
          <w:szCs w:val="28"/>
          <w:lang w:val="en-GB"/>
        </w:rPr>
        <w:t>8、成交</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8.1除供应商须知前附表规定磋商小组直接确定成交人外，采购人应当依据磋商小组推荐的成交候选人确定成交人，磋商小组推荐成交候选人的人数</w:t>
      </w:r>
      <w:proofErr w:type="gramStart"/>
      <w:r>
        <w:rPr>
          <w:rFonts w:ascii="楷体" w:eastAsia="楷体" w:hAnsi="楷体" w:cs="Arial" w:hint="eastAsia"/>
          <w:sz w:val="24"/>
          <w:lang w:val="en-GB"/>
        </w:rPr>
        <w:t>见供应</w:t>
      </w:r>
      <w:proofErr w:type="gramEnd"/>
      <w:r>
        <w:rPr>
          <w:rFonts w:ascii="楷体" w:eastAsia="楷体" w:hAnsi="楷体" w:cs="Arial" w:hint="eastAsia"/>
          <w:sz w:val="24"/>
          <w:lang w:val="en-GB"/>
        </w:rPr>
        <w:t>商须知前附表。</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8.2磋商文件规定推荐成交候选人的，成交候选人数量应当根据招标需要并在采购活动开始前确定，由磋商小组按照磋商文件规定的评审办法确定各供应商排列顺序，依照顺序推荐成交候选人数量。</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lastRenderedPageBreak/>
        <w:t>8.3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4</w:t>
      </w:r>
      <w:r>
        <w:rPr>
          <w:rFonts w:ascii="楷体" w:eastAsia="楷体" w:hAnsi="楷体" w:cs="Arial" w:hint="eastAsia"/>
          <w:sz w:val="24"/>
          <w:lang w:val="en-GB"/>
        </w:rPr>
        <w:t>按照有关规定成交人因不可抗力或者自身原因不能履行政府采购合同的，报经同级财经部门同意后，可顺延排序第二的供应商成交；或者报同级财经部门同意后，</w:t>
      </w:r>
      <w:proofErr w:type="gramStart"/>
      <w:r>
        <w:rPr>
          <w:rFonts w:ascii="楷体" w:eastAsia="楷体" w:hAnsi="楷体" w:cs="Arial" w:hint="eastAsia"/>
          <w:sz w:val="24"/>
          <w:lang w:val="en-GB"/>
        </w:rPr>
        <w:t>做废</w:t>
      </w:r>
      <w:proofErr w:type="gramEnd"/>
      <w:r>
        <w:rPr>
          <w:rFonts w:ascii="楷体" w:eastAsia="楷体" w:hAnsi="楷体" w:cs="Arial" w:hint="eastAsia"/>
          <w:sz w:val="24"/>
          <w:lang w:val="en-GB"/>
        </w:rPr>
        <w:t>标处理，由采购人依法重新组织招标。</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5</w:t>
      </w:r>
      <w:r>
        <w:rPr>
          <w:rFonts w:ascii="楷体" w:eastAsia="楷体" w:hAnsi="楷体" w:cs="Arial" w:hint="eastAsia"/>
          <w:sz w:val="24"/>
          <w:lang w:val="en-GB"/>
        </w:rPr>
        <w:t>以入围方式确定多个成交人的，入围成交人数量应当根据招标需要并在采购活动开始前确定，由磋商小组按照磋商文件规定的评审办法确定各供应商排列顺序，依照顺序确定入围成交人，但合格供应商数量必须大于或者等于入围成交人数量的1.5倍；入围成交人的成交价格统一按照入围成交人中最低报价确定。否则应予以废标，由采购人依法重新组织招标。</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6</w:t>
      </w:r>
      <w:r>
        <w:rPr>
          <w:rFonts w:ascii="楷体" w:eastAsia="楷体" w:hAnsi="楷体" w:cs="Arial" w:hint="eastAsia"/>
          <w:sz w:val="24"/>
          <w:lang w:val="en-GB"/>
        </w:rPr>
        <w:t>评审完成后，磋商小组参与并审定评审报告，采购代理机构向所有供应商宣布评审结果。</w:t>
      </w:r>
    </w:p>
    <w:p w:rsidR="00136128" w:rsidRDefault="00E35319">
      <w:pPr>
        <w:spacing w:line="360" w:lineRule="auto"/>
        <w:rPr>
          <w:rFonts w:ascii="楷体" w:eastAsia="楷体" w:hAnsi="楷体"/>
          <w:sz w:val="28"/>
          <w:szCs w:val="28"/>
        </w:rPr>
      </w:pPr>
      <w:r>
        <w:rPr>
          <w:rFonts w:ascii="楷体" w:eastAsia="楷体" w:hAnsi="楷体" w:hint="eastAsia"/>
          <w:sz w:val="28"/>
          <w:szCs w:val="28"/>
        </w:rPr>
        <w:t>9、</w:t>
      </w:r>
      <w:r>
        <w:rPr>
          <w:rFonts w:ascii="楷体" w:eastAsia="楷体" w:hAnsi="楷体" w:cs="Arial" w:hint="eastAsia"/>
          <w:sz w:val="28"/>
          <w:szCs w:val="28"/>
          <w:lang w:val="en-GB"/>
        </w:rPr>
        <w:t>成交公告及</w:t>
      </w:r>
      <w:r>
        <w:rPr>
          <w:rFonts w:ascii="楷体" w:eastAsia="楷体" w:hAnsi="楷体" w:hint="eastAsia"/>
          <w:sz w:val="28"/>
          <w:szCs w:val="28"/>
        </w:rPr>
        <w:t>成交通知书</w:t>
      </w:r>
    </w:p>
    <w:p w:rsidR="00136128" w:rsidRDefault="00E35319">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.1</w:t>
      </w:r>
      <w:r>
        <w:rPr>
          <w:rFonts w:ascii="楷体" w:eastAsia="楷体" w:hAnsi="楷体" w:cs="仿宋" w:hint="eastAsia"/>
          <w:sz w:val="24"/>
        </w:rPr>
        <w:t>采购人或者采购代理机构应当在成交供应商确定后2个工作日内，</w:t>
      </w:r>
      <w:r>
        <w:rPr>
          <w:rFonts w:ascii="楷体" w:eastAsia="楷体" w:hAnsi="楷体" w:cs="仿宋"/>
          <w:sz w:val="24"/>
        </w:rPr>
        <w:t>在政府采购网上</w:t>
      </w:r>
      <w:r>
        <w:rPr>
          <w:rFonts w:ascii="楷体" w:eastAsia="楷体" w:hAnsi="楷体" w:cs="仿宋" w:hint="eastAsia"/>
          <w:sz w:val="24"/>
        </w:rPr>
        <w:t>公告成交结果，同时向成交供应商发出成交通知书，并将磋商文件随成交结果同时公告。成交</w:t>
      </w:r>
      <w:r>
        <w:rPr>
          <w:rFonts w:ascii="楷体" w:eastAsia="楷体" w:hAnsi="楷体" w:cs="仿宋"/>
          <w:sz w:val="24"/>
        </w:rPr>
        <w:t>公示期限为1个工作日。</w:t>
      </w:r>
    </w:p>
    <w:p w:rsidR="00136128" w:rsidRDefault="00E35319">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.2采购人、采购代理机构不按照规定发布成交公告或者不</w:t>
      </w:r>
      <w:r>
        <w:rPr>
          <w:rFonts w:ascii="楷体" w:eastAsia="楷体" w:hAnsi="楷体" w:cs="仿宋" w:hint="eastAsia"/>
          <w:sz w:val="24"/>
        </w:rPr>
        <w:t>按照规定</w:t>
      </w:r>
      <w:r>
        <w:rPr>
          <w:rFonts w:ascii="楷体" w:eastAsia="楷体" w:hAnsi="楷体" w:cs="仿宋"/>
          <w:sz w:val="24"/>
        </w:rPr>
        <w:t>签发成交通知书的，应当承担法律责任，</w:t>
      </w:r>
      <w:proofErr w:type="gramStart"/>
      <w:r>
        <w:rPr>
          <w:rFonts w:ascii="楷体" w:eastAsia="楷体" w:hAnsi="楷体" w:cs="仿宋"/>
          <w:sz w:val="24"/>
        </w:rPr>
        <w:t>给成交供应商造成</w:t>
      </w:r>
      <w:proofErr w:type="gramEnd"/>
      <w:r>
        <w:rPr>
          <w:rFonts w:ascii="楷体" w:eastAsia="楷体" w:hAnsi="楷体" w:cs="仿宋"/>
          <w:sz w:val="24"/>
        </w:rPr>
        <w:t>经济损失的应承担赔偿责任</w:t>
      </w:r>
      <w:r>
        <w:rPr>
          <w:rFonts w:ascii="楷体" w:eastAsia="楷体" w:hAnsi="楷体" w:cs="仿宋" w:hint="eastAsia"/>
          <w:sz w:val="24"/>
        </w:rPr>
        <w:t>。</w:t>
      </w:r>
    </w:p>
    <w:p w:rsidR="00136128" w:rsidRDefault="00E35319">
      <w:pPr>
        <w:autoSpaceDE w:val="0"/>
        <w:autoSpaceDN w:val="0"/>
        <w:adjustRightInd w:val="0"/>
        <w:spacing w:line="360" w:lineRule="auto"/>
        <w:ind w:firstLine="482"/>
        <w:rPr>
          <w:rFonts w:ascii="楷体" w:eastAsia="楷体" w:hAnsi="楷体" w:cs="宋体"/>
          <w:kern w:val="0"/>
          <w:sz w:val="24"/>
        </w:rPr>
      </w:pPr>
      <w:r>
        <w:rPr>
          <w:rFonts w:ascii="楷体" w:eastAsia="楷体" w:hAnsi="楷体" w:cs="仿宋" w:hint="eastAsia"/>
          <w:sz w:val="24"/>
        </w:rPr>
        <w:t>9</w:t>
      </w:r>
      <w:r>
        <w:rPr>
          <w:rFonts w:ascii="楷体" w:eastAsia="楷体" w:hAnsi="楷体" w:cs="仿宋"/>
          <w:sz w:val="24"/>
        </w:rPr>
        <w:t>.3成交通知书对采购人和成交供应商都具有法律效力。成交通知书发出后，采购人改变成交结果的，或者成交供应商放弃成交，应当依法承担法律责任。</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10、响应无效</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rPr>
        <w:t>出现下列情形之一的，</w:t>
      </w:r>
      <w:r>
        <w:rPr>
          <w:rFonts w:ascii="楷体" w:eastAsia="楷体" w:hAnsi="楷体" w:cs="仿宋" w:hint="eastAsia"/>
          <w:sz w:val="24"/>
          <w:lang w:val="zh-CN"/>
        </w:rPr>
        <w:t>响应无效：</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响应报价超出采购控制价；</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.2</w:t>
      </w:r>
      <w:r>
        <w:rPr>
          <w:rFonts w:ascii="楷体" w:eastAsia="楷体" w:hAnsi="楷体" w:cs="仿宋" w:hint="eastAsia"/>
          <w:sz w:val="24"/>
          <w:lang w:val="zh-CN"/>
        </w:rPr>
        <w:t>对“★”条款未做出实质性响应或者发生重大偏离的；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.3</w:t>
      </w:r>
      <w:r>
        <w:rPr>
          <w:rFonts w:ascii="楷体" w:eastAsia="楷体" w:hAnsi="楷体" w:cs="仿宋" w:hint="eastAsia"/>
          <w:sz w:val="24"/>
          <w:lang w:val="zh-CN"/>
        </w:rPr>
        <w:t>对允许偏离的非实质性条款，</w:t>
      </w:r>
      <w:proofErr w:type="gramStart"/>
      <w:r>
        <w:rPr>
          <w:rFonts w:ascii="楷体" w:eastAsia="楷体" w:hAnsi="楷体" w:cs="仿宋" w:hint="eastAsia"/>
          <w:sz w:val="24"/>
          <w:lang w:val="zh-CN"/>
        </w:rPr>
        <w:t>偏离磋商</w:t>
      </w:r>
      <w:proofErr w:type="gramEnd"/>
      <w:r>
        <w:rPr>
          <w:rFonts w:ascii="楷体" w:eastAsia="楷体" w:hAnsi="楷体" w:cs="仿宋" w:hint="eastAsia"/>
          <w:sz w:val="24"/>
          <w:lang w:val="zh-CN"/>
        </w:rPr>
        <w:t>文件规定的偏离范围和幅度的；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.4</w:t>
      </w:r>
      <w:r>
        <w:rPr>
          <w:rFonts w:ascii="楷体" w:eastAsia="楷体" w:hAnsi="楷体" w:cs="仿宋" w:hint="eastAsia"/>
          <w:sz w:val="24"/>
          <w:lang w:val="zh-CN"/>
        </w:rPr>
        <w:t>不按照磋商文件规定报价、拒绝报价、有多个报价、有选择性报价、附有条件的报价或者拒绝修正报价的；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lastRenderedPageBreak/>
        <w:t>10</w:t>
      </w:r>
      <w:r>
        <w:rPr>
          <w:rFonts w:ascii="楷体" w:eastAsia="楷体" w:hAnsi="楷体" w:cs="仿宋"/>
          <w:sz w:val="24"/>
          <w:lang w:val="zh-CN"/>
        </w:rPr>
        <w:t>.5</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代表人或者委托代理人未按时参加开标会议或者参加开标会议未提供有效证明的；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.6</w:t>
      </w:r>
      <w:r>
        <w:rPr>
          <w:rFonts w:ascii="楷体" w:eastAsia="楷体" w:hAnsi="楷体" w:cs="仿宋" w:hint="eastAsia"/>
          <w:sz w:val="24"/>
          <w:lang w:val="zh-CN"/>
        </w:rPr>
        <w:t>响应文件正副本未区分或者内容严重不一致的；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.7</w:t>
      </w:r>
      <w:r>
        <w:rPr>
          <w:rFonts w:ascii="楷体" w:eastAsia="楷体" w:hAnsi="楷体" w:cs="仿宋" w:hint="eastAsia"/>
          <w:sz w:val="24"/>
          <w:lang w:val="zh-CN"/>
        </w:rPr>
        <w:t>供应商未按磋商文件要求交纳保证金的；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.8</w:t>
      </w:r>
      <w:r>
        <w:rPr>
          <w:rFonts w:ascii="楷体" w:eastAsia="楷体" w:hAnsi="楷体" w:cs="仿宋" w:hint="eastAsia"/>
          <w:sz w:val="24"/>
          <w:lang w:val="zh-CN"/>
        </w:rPr>
        <w:t>响应有效期不满足磋商文件要求的；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.9</w:t>
      </w:r>
      <w:r>
        <w:rPr>
          <w:rFonts w:ascii="楷体" w:eastAsia="楷体" w:hAnsi="楷体" w:cs="仿宋" w:hint="eastAsia"/>
          <w:sz w:val="24"/>
          <w:lang w:val="zh-CN"/>
        </w:rPr>
        <w:t>响应超出营业执照经营范围的；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.10</w:t>
      </w:r>
      <w:r>
        <w:rPr>
          <w:rFonts w:ascii="楷体" w:eastAsia="楷体" w:hAnsi="楷体" w:cs="仿宋" w:hint="eastAsia"/>
          <w:sz w:val="24"/>
          <w:lang w:val="zh-CN"/>
        </w:rPr>
        <w:t>磋商小组2/3以及以上成员认定响应方案技术含量低、不</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文件要求的，或是供应商复制磋商文件的技术规格相关部分内容作为其响应文件一部分的；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1磋商小组判定供应商涂改证明材料或者提供虚假材料和承诺的；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10.12应提供而未提供带</w:t>
      </w:r>
      <w:r>
        <w:rPr>
          <w:rFonts w:ascii="楷体" w:eastAsia="楷体" w:hAnsi="楷体" w:cs="仿宋" w:hint="eastAsia"/>
          <w:kern w:val="0"/>
          <w:sz w:val="24"/>
          <w:lang w:val="zh-CN"/>
        </w:rPr>
        <w:t>“▲”标注的</w:t>
      </w:r>
      <w:r>
        <w:rPr>
          <w:rFonts w:ascii="楷体" w:eastAsia="楷体" w:hAnsi="楷体" w:cs="仿宋" w:hint="eastAsia"/>
          <w:sz w:val="24"/>
          <w:lang w:val="zh-CN"/>
        </w:rPr>
        <w:t>政府强制采购节能、环保产品的；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3未提供或者提供不全带</w:t>
      </w:r>
      <w:r>
        <w:rPr>
          <w:rFonts w:ascii="楷体" w:eastAsia="楷体" w:hAnsi="楷体" w:cs="仿宋" w:hint="eastAsia"/>
          <w:kern w:val="0"/>
          <w:sz w:val="24"/>
          <w:lang w:val="zh-CN"/>
        </w:rPr>
        <w:t>“※”标注样品的；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4未按本磋商文件规定编制、签署、盖章、装订和密封响应文件的；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10.15资格、资信证明原件未提供、提供不齐全或者相关证明材料原件、复印件未装订于商务文件中的；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10.16本磋商文件规定的响应无效情形的；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7不符合法律、法规和磋商文件中规定的其他要求的。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对响应无效的认定，必须经磋商小组集体做出决定并出具响应无效的事实依据，由供应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代表人或者被授权代表签字确认，拒绝签字的，不影响磋商小组做出的决定。</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11、废标</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出现下列情形之一的，应予废标：</w:t>
      </w:r>
    </w:p>
    <w:p w:rsidR="00136128" w:rsidRDefault="00E35319">
      <w:pPr>
        <w:pStyle w:val="ad"/>
        <w:spacing w:before="0" w:beforeAutospacing="0" w:after="0" w:afterAutospacing="0" w:line="360" w:lineRule="auto"/>
        <w:ind w:firstLine="480"/>
        <w:jc w:val="both"/>
        <w:rPr>
          <w:rFonts w:ascii="楷体" w:eastAsia="楷体" w:hAnsi="楷体" w:cs="仿宋"/>
        </w:rPr>
      </w:pPr>
      <w:r>
        <w:rPr>
          <w:rFonts w:ascii="楷体" w:eastAsia="楷体" w:hAnsi="楷体" w:cs="仿宋" w:hint="eastAsia"/>
        </w:rPr>
        <w:t>11</w:t>
      </w:r>
      <w:r>
        <w:rPr>
          <w:rFonts w:ascii="楷体" w:eastAsia="楷体" w:hAnsi="楷体" w:cs="仿宋"/>
        </w:rPr>
        <w:t>.1</w:t>
      </w:r>
      <w:r>
        <w:rPr>
          <w:rFonts w:ascii="楷体" w:eastAsia="楷体" w:hAnsi="楷体" w:cs="仿宋" w:hint="eastAsia"/>
        </w:rPr>
        <w:t>因情况变化，不再符合规定的竞争性磋商采购方式适用情形的；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.2</w:t>
      </w:r>
      <w:r>
        <w:rPr>
          <w:rFonts w:ascii="楷体" w:eastAsia="楷体" w:hAnsi="楷体" w:cs="仿宋" w:hint="eastAsia"/>
        </w:rPr>
        <w:t>符合条件的供应商或者对磋商文件作实质响应的供应商不足两家的；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3出现影响采购公正的违法、违规行为的；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4供应商的报价均超过了采购控制价的；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.4</w:t>
      </w:r>
      <w:r>
        <w:rPr>
          <w:rFonts w:ascii="楷体" w:eastAsia="楷体" w:hAnsi="楷体" w:cs="仿宋" w:hint="eastAsia"/>
        </w:rPr>
        <w:t>因重大变故，采购任务取消的；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6法律、法规以及磋商文件</w:t>
      </w:r>
      <w:proofErr w:type="gramStart"/>
      <w:r>
        <w:rPr>
          <w:rFonts w:ascii="楷体" w:eastAsia="楷体" w:hAnsi="楷体" w:cs="仿宋" w:hint="eastAsia"/>
        </w:rPr>
        <w:t>规定废标情形</w:t>
      </w:r>
      <w:proofErr w:type="gramEnd"/>
      <w:r>
        <w:rPr>
          <w:rFonts w:ascii="楷体" w:eastAsia="楷体" w:hAnsi="楷体" w:cs="仿宋" w:hint="eastAsia"/>
        </w:rPr>
        <w:t>。</w:t>
      </w:r>
    </w:p>
    <w:p w:rsidR="00136128" w:rsidRDefault="00E35319">
      <w:pPr>
        <w:pStyle w:val="ad"/>
        <w:spacing w:before="0" w:beforeAutospacing="0" w:after="0" w:afterAutospacing="0" w:line="360" w:lineRule="auto"/>
        <w:ind w:firstLine="480"/>
        <w:jc w:val="both"/>
        <w:rPr>
          <w:rFonts w:ascii="楷体" w:eastAsia="楷体" w:hAnsi="楷体" w:cs="Times New Roman"/>
        </w:rPr>
      </w:pPr>
      <w:proofErr w:type="gramStart"/>
      <w:r>
        <w:rPr>
          <w:rFonts w:ascii="楷体" w:eastAsia="楷体" w:hAnsi="楷体" w:cs="仿宋" w:hint="eastAsia"/>
          <w:lang w:val="zh-CN"/>
        </w:rPr>
        <w:t>废标必须</w:t>
      </w:r>
      <w:proofErr w:type="gramEnd"/>
      <w:r>
        <w:rPr>
          <w:rFonts w:ascii="楷体" w:eastAsia="楷体" w:hAnsi="楷体" w:cs="仿宋" w:hint="eastAsia"/>
          <w:lang w:val="zh-CN"/>
        </w:rPr>
        <w:t>经磋商小组集体做出决定，经磋商小组全体成员签字确认后生效。</w:t>
      </w:r>
      <w:proofErr w:type="gramStart"/>
      <w:r>
        <w:rPr>
          <w:rFonts w:ascii="楷体" w:eastAsia="楷体" w:hAnsi="楷体" w:cs="仿宋" w:hint="eastAsia"/>
        </w:rPr>
        <w:t>废标后</w:t>
      </w:r>
      <w:proofErr w:type="gramEnd"/>
      <w:r>
        <w:rPr>
          <w:rFonts w:ascii="楷体" w:eastAsia="楷体" w:hAnsi="楷体" w:cs="仿宋" w:hint="eastAsia"/>
        </w:rPr>
        <w:t>，采购人或者采购代理机构应当将</w:t>
      </w:r>
      <w:proofErr w:type="gramStart"/>
      <w:r>
        <w:rPr>
          <w:rFonts w:ascii="楷体" w:eastAsia="楷体" w:hAnsi="楷体" w:cs="仿宋" w:hint="eastAsia"/>
        </w:rPr>
        <w:t>废标理由</w:t>
      </w:r>
      <w:proofErr w:type="gramEnd"/>
      <w:r>
        <w:rPr>
          <w:rFonts w:ascii="楷体" w:eastAsia="楷体" w:hAnsi="楷体" w:cs="仿宋" w:hint="eastAsia"/>
        </w:rPr>
        <w:t>通知所有参加磋商的供应商。</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12、特殊情况处置程序</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lastRenderedPageBreak/>
        <w:t>12</w:t>
      </w:r>
      <w:r>
        <w:rPr>
          <w:rFonts w:ascii="楷体" w:eastAsia="楷体" w:hAnsi="楷体" w:cs="仿宋"/>
          <w:sz w:val="24"/>
          <w:lang w:val="zh-CN"/>
        </w:rPr>
        <w:t>.1</w:t>
      </w:r>
      <w:r>
        <w:rPr>
          <w:rFonts w:ascii="楷体" w:eastAsia="楷体" w:hAnsi="楷体" w:cs="仿宋" w:hint="eastAsia"/>
          <w:sz w:val="24"/>
          <w:lang w:val="zh-CN"/>
        </w:rPr>
        <w:t>评审活动终止</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.1.1</w:t>
      </w:r>
      <w:r>
        <w:rPr>
          <w:rFonts w:ascii="楷体" w:eastAsia="楷体" w:hAnsi="楷体" w:cs="仿宋" w:hint="eastAsia"/>
          <w:sz w:val="24"/>
          <w:lang w:val="zh-CN"/>
        </w:rPr>
        <w:t>磋商小组应当执行连续评审的原则，按照磋商文件规定的程序、内容、方法、标准完成全部评审工作。</w:t>
      </w:r>
      <w:r>
        <w:rPr>
          <w:rFonts w:ascii="楷体" w:eastAsia="楷体" w:hAnsi="楷体" w:cs="仿宋" w:hint="eastAsia"/>
          <w:sz w:val="24"/>
        </w:rPr>
        <w:t>出现评审专家临时缺席、回避等情形导致评审现场专家数量不符合法定标准的，采购人或者采购代理机构要按照有关程序</w:t>
      </w:r>
      <w:proofErr w:type="gramStart"/>
      <w:r>
        <w:rPr>
          <w:rFonts w:ascii="楷体" w:eastAsia="楷体" w:hAnsi="楷体" w:cs="仿宋" w:hint="eastAsia"/>
          <w:sz w:val="24"/>
        </w:rPr>
        <w:t>及时补抽专家</w:t>
      </w:r>
      <w:proofErr w:type="gramEnd"/>
      <w:r>
        <w:rPr>
          <w:rFonts w:ascii="楷体" w:eastAsia="楷体" w:hAnsi="楷体" w:cs="仿宋" w:hint="eastAsia"/>
          <w:sz w:val="24"/>
        </w:rPr>
        <w:t>，继续组织评审。如无法及时补齐专家，则要立即停止评审工作，</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文件和所有投标或响应文件，择期重新组建评标委员会进行评审。</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w:t>
      </w:r>
      <w:r>
        <w:rPr>
          <w:rFonts w:ascii="楷体" w:eastAsia="楷体" w:hAnsi="楷体" w:cs="仿宋" w:hint="eastAsia"/>
          <w:sz w:val="24"/>
          <w:lang w:val="zh-CN"/>
        </w:rPr>
        <w:t>发生下列情况之一的，磋商小组应终止评审并</w:t>
      </w:r>
      <w:proofErr w:type="gramStart"/>
      <w:r>
        <w:rPr>
          <w:rFonts w:ascii="楷体" w:eastAsia="楷体" w:hAnsi="楷体" w:cs="仿宋" w:hint="eastAsia"/>
          <w:sz w:val="24"/>
          <w:lang w:val="zh-CN"/>
        </w:rPr>
        <w:t>按照废标处理</w:t>
      </w:r>
      <w:proofErr w:type="gramEnd"/>
      <w:r>
        <w:rPr>
          <w:rFonts w:ascii="楷体" w:eastAsia="楷体" w:hAnsi="楷体" w:cs="仿宋" w:hint="eastAsia"/>
          <w:sz w:val="24"/>
          <w:lang w:val="zh-CN"/>
        </w:rPr>
        <w:t>：</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.1.2.1</w:t>
      </w:r>
      <w:r>
        <w:rPr>
          <w:rFonts w:ascii="楷体" w:eastAsia="楷体" w:hAnsi="楷体" w:cs="仿宋" w:hint="eastAsia"/>
          <w:sz w:val="24"/>
          <w:lang w:val="zh-CN"/>
        </w:rPr>
        <w:t>发生了不可抗力事件；</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.1.2.2</w:t>
      </w:r>
      <w:r>
        <w:rPr>
          <w:rFonts w:ascii="楷体" w:eastAsia="楷体" w:hAnsi="楷体" w:cs="仿宋" w:hint="eastAsia"/>
          <w:sz w:val="24"/>
          <w:lang w:val="zh-CN"/>
        </w:rPr>
        <w:t>磋商小组名单泄密或者磋商小组成员无法中途更换的；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.1.2.3</w:t>
      </w:r>
      <w:r>
        <w:rPr>
          <w:rFonts w:ascii="楷体" w:eastAsia="楷体" w:hAnsi="楷体" w:cs="仿宋" w:hint="eastAsia"/>
          <w:sz w:val="24"/>
          <w:lang w:val="zh-CN"/>
        </w:rPr>
        <w:t>磋商小组成员未经监督人员同意离开评审区域或者擅自打电话以及采用其它方式与外界联系或者通报评审情况的；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.1.2.4</w:t>
      </w:r>
      <w:r>
        <w:rPr>
          <w:rFonts w:ascii="楷体" w:eastAsia="楷体" w:hAnsi="楷体" w:cs="仿宋" w:hint="eastAsia"/>
          <w:sz w:val="24"/>
          <w:lang w:val="zh-CN"/>
        </w:rPr>
        <w:t>发生评审信息泄露或者出现非法干预评审、磋商工作的；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.1.2.5</w:t>
      </w:r>
      <w:r>
        <w:rPr>
          <w:rFonts w:ascii="楷体" w:eastAsia="楷体" w:hAnsi="楷体" w:cs="仿宋" w:hint="eastAsia"/>
          <w:sz w:val="24"/>
          <w:lang w:val="zh-CN"/>
        </w:rPr>
        <w:t>监督人员现场</w:t>
      </w:r>
      <w:proofErr w:type="gramStart"/>
      <w:r>
        <w:rPr>
          <w:rFonts w:ascii="楷体" w:eastAsia="楷体" w:hAnsi="楷体" w:cs="仿宋" w:hint="eastAsia"/>
          <w:sz w:val="24"/>
          <w:lang w:val="zh-CN"/>
        </w:rPr>
        <w:t>发现磋商</w:t>
      </w:r>
      <w:proofErr w:type="gramEnd"/>
      <w:r>
        <w:rPr>
          <w:rFonts w:ascii="楷体" w:eastAsia="楷体" w:hAnsi="楷体" w:cs="仿宋" w:hint="eastAsia"/>
          <w:sz w:val="24"/>
          <w:lang w:val="zh-CN"/>
        </w:rPr>
        <w:t>小组或者成员未按照磋商文件规定评审或者存在违反法律法规规定行为，且拒绝改正的。</w:t>
      </w:r>
    </w:p>
    <w:p w:rsidR="00136128" w:rsidRDefault="00E35319">
      <w:pPr>
        <w:spacing w:line="360" w:lineRule="auto"/>
        <w:ind w:firstLineChars="196" w:firstLine="470"/>
        <w:rPr>
          <w:rFonts w:ascii="楷体" w:eastAsia="楷体" w:hAnsi="楷体"/>
          <w:sz w:val="24"/>
        </w:rPr>
      </w:pPr>
      <w:r>
        <w:rPr>
          <w:rFonts w:ascii="楷体" w:eastAsia="楷体" w:hAnsi="楷体" w:cs="仿宋" w:hint="eastAsia"/>
          <w:sz w:val="24"/>
        </w:rPr>
        <w:t>出现上述情形的，磋商小组有权予以</w:t>
      </w:r>
      <w:proofErr w:type="gramStart"/>
      <w:r>
        <w:rPr>
          <w:rFonts w:ascii="楷体" w:eastAsia="楷体" w:hAnsi="楷体" w:cs="仿宋" w:hint="eastAsia"/>
          <w:sz w:val="24"/>
        </w:rPr>
        <w:t>废标或者</w:t>
      </w:r>
      <w:proofErr w:type="gramEnd"/>
      <w:r>
        <w:rPr>
          <w:rFonts w:ascii="楷体" w:eastAsia="楷体" w:hAnsi="楷体" w:cs="仿宋" w:hint="eastAsia"/>
          <w:sz w:val="24"/>
        </w:rPr>
        <w:t>建议采购人和采购代理机构</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文件和所有投标或响应文件，择期重新组建磋商小组进行评审。</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w:t>
      </w:r>
      <w:r>
        <w:rPr>
          <w:rFonts w:ascii="楷体" w:eastAsia="楷体" w:hAnsi="楷体" w:cs="仿宋" w:hint="eastAsia"/>
          <w:sz w:val="24"/>
          <w:lang w:val="zh-CN"/>
        </w:rPr>
        <w:t>磋商小组中途更换成员</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w:t>
      </w:r>
      <w:r>
        <w:rPr>
          <w:rFonts w:ascii="楷体" w:eastAsia="楷体" w:hAnsi="楷体" w:cs="仿宋" w:hint="eastAsia"/>
          <w:sz w:val="24"/>
          <w:lang w:val="zh-CN"/>
        </w:rPr>
        <w:t>除非发生下列情况之一，磋商小组成员不得中途更换：</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.2.1.1</w:t>
      </w:r>
      <w:r>
        <w:rPr>
          <w:rFonts w:ascii="楷体" w:eastAsia="楷体" w:hAnsi="楷体" w:cs="仿宋" w:hint="eastAsia"/>
          <w:sz w:val="24"/>
          <w:lang w:val="zh-CN"/>
        </w:rPr>
        <w:t>因不可抗拒的客观原因，不能到场或者需在评审规程中退出评审活动；</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.2.1.2</w:t>
      </w:r>
      <w:r>
        <w:rPr>
          <w:rFonts w:ascii="楷体" w:eastAsia="楷体" w:hAnsi="楷体" w:cs="仿宋" w:hint="eastAsia"/>
          <w:sz w:val="24"/>
          <w:lang w:val="zh-CN"/>
        </w:rPr>
        <w:t>根据法律法规规定，某个或者某几个磋商小组成员需要回避；</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.2.2</w:t>
      </w:r>
      <w:proofErr w:type="gramStart"/>
      <w:r>
        <w:rPr>
          <w:rFonts w:ascii="楷体" w:eastAsia="楷体" w:hAnsi="楷体" w:cs="仿宋" w:hint="eastAsia"/>
          <w:sz w:val="24"/>
          <w:lang w:val="zh-CN"/>
        </w:rPr>
        <w:t>退出磋商</w:t>
      </w:r>
      <w:proofErr w:type="gramEnd"/>
      <w:r>
        <w:rPr>
          <w:rFonts w:ascii="楷体" w:eastAsia="楷体" w:hAnsi="楷体" w:cs="仿宋" w:hint="eastAsia"/>
          <w:sz w:val="24"/>
          <w:lang w:val="zh-CN"/>
        </w:rPr>
        <w:t>小组的成员，其已完成的评审行为无效。由采购人向财政监督人员提出更换磋商小组成员意见并获准后，根据本磋商文件规定的磋商小组成员产生方式另行确定替代者进行评审。</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.3</w:t>
      </w:r>
      <w:r>
        <w:rPr>
          <w:rFonts w:ascii="楷体" w:eastAsia="楷体" w:hAnsi="楷体" w:cs="仿宋" w:hint="eastAsia"/>
          <w:sz w:val="24"/>
          <w:lang w:val="zh-CN"/>
        </w:rPr>
        <w:t>记名投票</w:t>
      </w:r>
    </w:p>
    <w:p w:rsidR="00136128" w:rsidRDefault="00E35319">
      <w:pPr>
        <w:autoSpaceDE w:val="0"/>
        <w:autoSpaceDN w:val="0"/>
        <w:adjustRightInd w:val="0"/>
        <w:spacing w:line="360" w:lineRule="auto"/>
        <w:ind w:firstLine="480"/>
        <w:rPr>
          <w:rFonts w:ascii="楷体" w:eastAsia="楷体" w:hAnsi="楷体" w:cs="Arial"/>
          <w:sz w:val="24"/>
          <w:lang w:val="en-GB"/>
        </w:rPr>
      </w:pPr>
      <w:r>
        <w:rPr>
          <w:rFonts w:ascii="楷体" w:eastAsia="楷体" w:hAnsi="楷体" w:cs="仿宋" w:hint="eastAsia"/>
          <w:sz w:val="24"/>
          <w:lang w:val="zh-CN"/>
        </w:rPr>
        <w:t>在评审过程中，磋商小组发生分歧或者评审结论有异议需表决的，按照少数服从多数的原则，由磋商小组全体成员以记名投票方式表决。</w:t>
      </w:r>
    </w:p>
    <w:p w:rsidR="00136128" w:rsidRDefault="00E35319">
      <w:pPr>
        <w:spacing w:line="360" w:lineRule="auto"/>
        <w:rPr>
          <w:rFonts w:ascii="楷体" w:eastAsia="楷体" w:hAnsi="楷体"/>
          <w:sz w:val="28"/>
          <w:szCs w:val="28"/>
        </w:rPr>
      </w:pPr>
      <w:r>
        <w:rPr>
          <w:rFonts w:ascii="楷体" w:eastAsia="楷体" w:hAnsi="楷体" w:hint="eastAsia"/>
          <w:sz w:val="28"/>
          <w:szCs w:val="28"/>
        </w:rPr>
        <w:t>13、违法违规情形</w:t>
      </w:r>
    </w:p>
    <w:p w:rsidR="00136128" w:rsidRDefault="00E35319">
      <w:pPr>
        <w:spacing w:line="360" w:lineRule="auto"/>
        <w:rPr>
          <w:rFonts w:ascii="楷体" w:eastAsia="楷体" w:hAnsi="楷体"/>
          <w:sz w:val="24"/>
        </w:rPr>
      </w:pPr>
      <w:r>
        <w:rPr>
          <w:rFonts w:ascii="楷体" w:eastAsia="楷体" w:hAnsi="楷体" w:hint="eastAsia"/>
          <w:sz w:val="24"/>
        </w:rPr>
        <w:t xml:space="preserve">    13.1有下列情形之一的，属于供应商相互串通响应：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13.1.1供应商之间协商响应报价等响应文件的实质性内容；</w:t>
      </w:r>
    </w:p>
    <w:p w:rsidR="00136128" w:rsidRDefault="00E35319">
      <w:pPr>
        <w:spacing w:line="360" w:lineRule="auto"/>
        <w:rPr>
          <w:rFonts w:ascii="楷体" w:eastAsia="楷体" w:hAnsi="楷体"/>
          <w:sz w:val="24"/>
        </w:rPr>
      </w:pPr>
      <w:r>
        <w:rPr>
          <w:rFonts w:ascii="楷体" w:eastAsia="楷体" w:hAnsi="楷体" w:hint="eastAsia"/>
          <w:sz w:val="24"/>
        </w:rPr>
        <w:lastRenderedPageBreak/>
        <w:t xml:space="preserve">    13.1.2供应商之间约定成交供应商；</w:t>
      </w:r>
    </w:p>
    <w:p w:rsidR="00136128" w:rsidRDefault="00E35319">
      <w:pPr>
        <w:spacing w:line="360" w:lineRule="auto"/>
        <w:rPr>
          <w:rFonts w:ascii="楷体" w:eastAsia="楷体" w:hAnsi="楷体"/>
          <w:sz w:val="24"/>
        </w:rPr>
      </w:pPr>
      <w:r>
        <w:rPr>
          <w:rFonts w:ascii="楷体" w:eastAsia="楷体" w:hAnsi="楷体" w:hint="eastAsia"/>
          <w:sz w:val="24"/>
        </w:rPr>
        <w:t xml:space="preserve">    13.1.3供应商之间约定部分供应商放弃响应或者成交；</w:t>
      </w:r>
    </w:p>
    <w:p w:rsidR="00136128" w:rsidRDefault="00E35319">
      <w:pPr>
        <w:spacing w:line="360" w:lineRule="auto"/>
        <w:rPr>
          <w:rFonts w:ascii="楷体" w:eastAsia="楷体" w:hAnsi="楷体"/>
          <w:sz w:val="24"/>
        </w:rPr>
      </w:pPr>
      <w:r>
        <w:rPr>
          <w:rFonts w:ascii="楷体" w:eastAsia="楷体" w:hAnsi="楷体" w:hint="eastAsia"/>
          <w:sz w:val="24"/>
        </w:rPr>
        <w:t xml:space="preserve">    13.1.4属于同一集团、协会、商会等组织成员的供应</w:t>
      </w:r>
      <w:proofErr w:type="gramStart"/>
      <w:r>
        <w:rPr>
          <w:rFonts w:ascii="楷体" w:eastAsia="楷体" w:hAnsi="楷体" w:hint="eastAsia"/>
          <w:sz w:val="24"/>
        </w:rPr>
        <w:t>商按照</w:t>
      </w:r>
      <w:proofErr w:type="gramEnd"/>
      <w:r>
        <w:rPr>
          <w:rFonts w:ascii="楷体" w:eastAsia="楷体" w:hAnsi="楷体" w:hint="eastAsia"/>
          <w:sz w:val="24"/>
        </w:rPr>
        <w:t>该组织要求协同响应；</w:t>
      </w:r>
    </w:p>
    <w:p w:rsidR="00136128" w:rsidRDefault="00E35319">
      <w:pPr>
        <w:spacing w:line="360" w:lineRule="auto"/>
        <w:rPr>
          <w:rFonts w:ascii="楷体" w:eastAsia="楷体" w:hAnsi="楷体"/>
          <w:sz w:val="24"/>
        </w:rPr>
      </w:pPr>
      <w:r>
        <w:rPr>
          <w:rFonts w:ascii="楷体" w:eastAsia="楷体" w:hAnsi="楷体" w:hint="eastAsia"/>
          <w:sz w:val="24"/>
        </w:rPr>
        <w:t xml:space="preserve">    13.1.5供应商之间为谋取成交或者排斥特定供应商而采取的其他联合行动。</w:t>
      </w:r>
    </w:p>
    <w:p w:rsidR="00136128" w:rsidRDefault="00E35319">
      <w:pPr>
        <w:spacing w:line="360" w:lineRule="auto"/>
        <w:rPr>
          <w:rFonts w:ascii="楷体" w:eastAsia="楷体" w:hAnsi="楷体"/>
          <w:sz w:val="24"/>
        </w:rPr>
      </w:pPr>
      <w:r>
        <w:rPr>
          <w:rFonts w:ascii="楷体" w:eastAsia="楷体" w:hAnsi="楷体" w:hint="eastAsia"/>
          <w:sz w:val="24"/>
        </w:rPr>
        <w:t xml:space="preserve">    13.2有下列情形之一的，视为供应商相互串通响应：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13.2.1不同供应商的响应文件由同一单位或者个人编制；</w:t>
      </w:r>
    </w:p>
    <w:p w:rsidR="00136128" w:rsidRDefault="00E35319">
      <w:pPr>
        <w:spacing w:line="360" w:lineRule="auto"/>
        <w:rPr>
          <w:rFonts w:ascii="楷体" w:eastAsia="楷体" w:hAnsi="楷体"/>
          <w:sz w:val="24"/>
        </w:rPr>
      </w:pPr>
      <w:r>
        <w:rPr>
          <w:rFonts w:ascii="楷体" w:eastAsia="楷体" w:hAnsi="楷体" w:hint="eastAsia"/>
          <w:sz w:val="24"/>
        </w:rPr>
        <w:t xml:space="preserve">    13.2.2不同供应商委托同一单位或者个人办理响应事宜；</w:t>
      </w:r>
    </w:p>
    <w:p w:rsidR="00136128" w:rsidRDefault="00E35319">
      <w:pPr>
        <w:spacing w:line="360" w:lineRule="auto"/>
        <w:rPr>
          <w:rFonts w:ascii="楷体" w:eastAsia="楷体" w:hAnsi="楷体"/>
          <w:sz w:val="24"/>
        </w:rPr>
      </w:pPr>
      <w:r>
        <w:rPr>
          <w:rFonts w:ascii="楷体" w:eastAsia="楷体" w:hAnsi="楷体" w:hint="eastAsia"/>
          <w:sz w:val="24"/>
        </w:rPr>
        <w:t xml:space="preserve">    13.2.3不同供应商的响应文件载明的项目管理成员为同一人；</w:t>
      </w:r>
    </w:p>
    <w:p w:rsidR="00136128" w:rsidRDefault="00E35319">
      <w:pPr>
        <w:spacing w:line="360" w:lineRule="auto"/>
        <w:rPr>
          <w:rFonts w:ascii="楷体" w:eastAsia="楷体" w:hAnsi="楷体"/>
          <w:sz w:val="24"/>
        </w:rPr>
      </w:pPr>
      <w:r>
        <w:rPr>
          <w:rFonts w:ascii="楷体" w:eastAsia="楷体" w:hAnsi="楷体" w:hint="eastAsia"/>
          <w:sz w:val="24"/>
        </w:rPr>
        <w:t xml:space="preserve">    13.2.4不同供应商的响应文件异常一致或者响应报价呈规律性差异；</w:t>
      </w:r>
    </w:p>
    <w:p w:rsidR="00136128" w:rsidRDefault="00E35319">
      <w:pPr>
        <w:spacing w:line="360" w:lineRule="auto"/>
        <w:ind w:firstLine="480"/>
        <w:rPr>
          <w:rFonts w:ascii="楷体" w:eastAsia="楷体" w:hAnsi="楷体"/>
          <w:sz w:val="24"/>
        </w:rPr>
      </w:pPr>
      <w:r>
        <w:rPr>
          <w:rFonts w:ascii="楷体" w:eastAsia="楷体" w:hAnsi="楷体" w:hint="eastAsia"/>
          <w:sz w:val="24"/>
        </w:rPr>
        <w:t>13.2.5不同供应商的响应文件相互混装；</w:t>
      </w:r>
    </w:p>
    <w:p w:rsidR="00136128" w:rsidRDefault="00E35319">
      <w:pPr>
        <w:spacing w:line="360" w:lineRule="auto"/>
        <w:ind w:firstLine="480"/>
        <w:rPr>
          <w:rFonts w:ascii="楷体" w:eastAsia="楷体" w:hAnsi="楷体"/>
          <w:sz w:val="24"/>
        </w:rPr>
      </w:pPr>
      <w:r>
        <w:rPr>
          <w:rFonts w:ascii="楷体" w:eastAsia="楷体" w:hAnsi="楷体" w:hint="eastAsia"/>
          <w:sz w:val="24"/>
        </w:rPr>
        <w:t>13.2.6不同供应商的保证金从同一单位或者个人的账户转出。</w:t>
      </w:r>
    </w:p>
    <w:p w:rsidR="00136128" w:rsidRDefault="00E35319">
      <w:pPr>
        <w:spacing w:line="360" w:lineRule="auto"/>
        <w:rPr>
          <w:rFonts w:ascii="楷体" w:eastAsia="楷体" w:hAnsi="楷体"/>
          <w:sz w:val="24"/>
        </w:rPr>
      </w:pPr>
      <w:r>
        <w:rPr>
          <w:rFonts w:ascii="楷体" w:eastAsia="楷体" w:hAnsi="楷体" w:hint="eastAsia"/>
          <w:sz w:val="24"/>
        </w:rPr>
        <w:t xml:space="preserve">    13.3有下列情形之一的，属于采购人与供应商串通响应：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13.3.1采购人在开标前开启响应文件并将有关信息泄露给其他供应商;</w:t>
      </w:r>
    </w:p>
    <w:p w:rsidR="00136128" w:rsidRDefault="00E35319">
      <w:pPr>
        <w:spacing w:line="360" w:lineRule="auto"/>
        <w:rPr>
          <w:rFonts w:ascii="楷体" w:eastAsia="楷体" w:hAnsi="楷体"/>
          <w:sz w:val="24"/>
        </w:rPr>
      </w:pPr>
      <w:r>
        <w:rPr>
          <w:rFonts w:ascii="楷体" w:eastAsia="楷体" w:hAnsi="楷体" w:hint="eastAsia"/>
          <w:sz w:val="24"/>
        </w:rPr>
        <w:t xml:space="preserve">    13.3.2采购人直接或者间接向供应商泄露标底、磋商小组成员等信息；</w:t>
      </w:r>
    </w:p>
    <w:p w:rsidR="00136128" w:rsidRDefault="00E35319">
      <w:pPr>
        <w:spacing w:line="360" w:lineRule="auto"/>
        <w:ind w:firstLine="480"/>
        <w:rPr>
          <w:rFonts w:ascii="楷体" w:eastAsia="楷体" w:hAnsi="楷体"/>
          <w:sz w:val="24"/>
        </w:rPr>
      </w:pPr>
      <w:r>
        <w:rPr>
          <w:rFonts w:ascii="楷体" w:eastAsia="楷体" w:hAnsi="楷体" w:hint="eastAsia"/>
          <w:sz w:val="24"/>
        </w:rPr>
        <w:t>13.3.3采购人明示或者暗示供应商压低或者抬高响应报价；</w:t>
      </w:r>
    </w:p>
    <w:p w:rsidR="00136128" w:rsidRDefault="00E35319">
      <w:pPr>
        <w:spacing w:line="360" w:lineRule="auto"/>
        <w:ind w:firstLine="480"/>
        <w:rPr>
          <w:rFonts w:ascii="楷体" w:eastAsia="楷体" w:hAnsi="楷体"/>
          <w:sz w:val="24"/>
        </w:rPr>
      </w:pPr>
      <w:r>
        <w:rPr>
          <w:rFonts w:ascii="楷体" w:eastAsia="楷体" w:hAnsi="楷体" w:hint="eastAsia"/>
          <w:sz w:val="24"/>
        </w:rPr>
        <w:t>13.3.4采购人授意供应商撤换、修改响应文件；</w:t>
      </w:r>
    </w:p>
    <w:p w:rsidR="00136128" w:rsidRDefault="00E35319">
      <w:pPr>
        <w:spacing w:line="360" w:lineRule="auto"/>
        <w:rPr>
          <w:rFonts w:ascii="楷体" w:eastAsia="楷体" w:hAnsi="楷体"/>
          <w:sz w:val="24"/>
        </w:rPr>
      </w:pPr>
      <w:r>
        <w:rPr>
          <w:rFonts w:ascii="楷体" w:eastAsia="楷体" w:hAnsi="楷体" w:hint="eastAsia"/>
          <w:sz w:val="24"/>
        </w:rPr>
        <w:t xml:space="preserve">    13.3.5采购人明示或者暗示供应商为特定供应</w:t>
      </w:r>
      <w:proofErr w:type="gramStart"/>
      <w:r>
        <w:rPr>
          <w:rFonts w:ascii="楷体" w:eastAsia="楷体" w:hAnsi="楷体" w:hint="eastAsia"/>
          <w:sz w:val="24"/>
        </w:rPr>
        <w:t>商成交</w:t>
      </w:r>
      <w:proofErr w:type="gramEnd"/>
      <w:r>
        <w:rPr>
          <w:rFonts w:ascii="楷体" w:eastAsia="楷体" w:hAnsi="楷体" w:hint="eastAsia"/>
          <w:sz w:val="24"/>
        </w:rPr>
        <w:t>提供方便；</w:t>
      </w:r>
    </w:p>
    <w:p w:rsidR="00136128" w:rsidRDefault="00E35319">
      <w:pPr>
        <w:spacing w:line="360" w:lineRule="auto"/>
        <w:rPr>
          <w:rFonts w:ascii="楷体" w:eastAsia="楷体" w:hAnsi="楷体"/>
          <w:sz w:val="24"/>
        </w:rPr>
      </w:pPr>
      <w:r>
        <w:rPr>
          <w:rFonts w:ascii="楷体" w:eastAsia="楷体" w:hAnsi="楷体" w:hint="eastAsia"/>
          <w:sz w:val="24"/>
        </w:rPr>
        <w:t xml:space="preserve">    13.3.6采购人与供应商为谋求特定供应</w:t>
      </w:r>
      <w:proofErr w:type="gramStart"/>
      <w:r>
        <w:rPr>
          <w:rFonts w:ascii="楷体" w:eastAsia="楷体" w:hAnsi="楷体" w:hint="eastAsia"/>
          <w:sz w:val="24"/>
        </w:rPr>
        <w:t>商成交</w:t>
      </w:r>
      <w:proofErr w:type="gramEnd"/>
      <w:r>
        <w:rPr>
          <w:rFonts w:ascii="楷体" w:eastAsia="楷体" w:hAnsi="楷体" w:hint="eastAsia"/>
          <w:sz w:val="24"/>
        </w:rPr>
        <w:t>而采取的其他串通行为。</w:t>
      </w:r>
    </w:p>
    <w:p w:rsidR="00136128" w:rsidRDefault="00E35319">
      <w:pPr>
        <w:spacing w:line="360" w:lineRule="auto"/>
        <w:rPr>
          <w:rFonts w:ascii="楷体" w:eastAsia="楷体" w:hAnsi="楷体"/>
          <w:sz w:val="24"/>
        </w:rPr>
      </w:pPr>
      <w:r>
        <w:rPr>
          <w:rFonts w:ascii="楷体" w:eastAsia="楷体" w:hAnsi="楷体" w:hint="eastAsia"/>
          <w:sz w:val="24"/>
        </w:rPr>
        <w:t xml:space="preserve">    13.4 供应商有下列情形之一的，属于供应商弄虚作假的行为：</w:t>
      </w:r>
    </w:p>
    <w:p w:rsidR="00136128" w:rsidRDefault="00E35319">
      <w:pPr>
        <w:spacing w:line="360" w:lineRule="auto"/>
        <w:rPr>
          <w:rFonts w:ascii="楷体" w:eastAsia="楷体" w:hAnsi="楷体"/>
          <w:sz w:val="24"/>
        </w:rPr>
      </w:pPr>
      <w:r>
        <w:rPr>
          <w:rFonts w:ascii="楷体" w:eastAsia="楷体" w:hAnsi="楷体" w:hint="eastAsia"/>
          <w:sz w:val="24"/>
        </w:rPr>
        <w:t xml:space="preserve">    13.4.1使用伪造、变造的许可证件；</w:t>
      </w:r>
    </w:p>
    <w:p w:rsidR="00136128" w:rsidRDefault="00E35319">
      <w:pPr>
        <w:spacing w:line="360" w:lineRule="auto"/>
        <w:rPr>
          <w:rFonts w:ascii="楷体" w:eastAsia="楷体" w:hAnsi="楷体"/>
          <w:sz w:val="24"/>
        </w:rPr>
      </w:pPr>
      <w:r>
        <w:rPr>
          <w:rFonts w:ascii="楷体" w:eastAsia="楷体" w:hAnsi="楷体" w:hint="eastAsia"/>
          <w:sz w:val="24"/>
        </w:rPr>
        <w:t xml:space="preserve">    13.4.2提供虚假的财务状况或者业绩；</w:t>
      </w:r>
    </w:p>
    <w:p w:rsidR="00136128" w:rsidRDefault="00E35319">
      <w:pPr>
        <w:spacing w:line="360" w:lineRule="auto"/>
        <w:rPr>
          <w:rFonts w:ascii="楷体" w:eastAsia="楷体" w:hAnsi="楷体"/>
          <w:sz w:val="24"/>
        </w:rPr>
      </w:pPr>
      <w:r>
        <w:rPr>
          <w:rFonts w:ascii="楷体" w:eastAsia="楷体" w:hAnsi="楷体" w:hint="eastAsia"/>
          <w:sz w:val="24"/>
        </w:rPr>
        <w:t xml:space="preserve">    13.4.3提供虚假的项目负责人或者主要技术人员简历、劳动关系证明；</w:t>
      </w:r>
    </w:p>
    <w:p w:rsidR="00136128" w:rsidRDefault="00E35319">
      <w:pPr>
        <w:spacing w:line="360" w:lineRule="auto"/>
        <w:rPr>
          <w:rFonts w:ascii="楷体" w:eastAsia="楷体" w:hAnsi="楷体"/>
          <w:sz w:val="24"/>
        </w:rPr>
      </w:pPr>
      <w:r>
        <w:rPr>
          <w:rFonts w:ascii="楷体" w:eastAsia="楷体" w:hAnsi="楷体" w:hint="eastAsia"/>
          <w:sz w:val="24"/>
        </w:rPr>
        <w:t xml:space="preserve">    13.4.4提供虚假的信用状况；</w:t>
      </w:r>
    </w:p>
    <w:p w:rsidR="00136128" w:rsidRDefault="00E35319">
      <w:pPr>
        <w:spacing w:line="360" w:lineRule="auto"/>
        <w:rPr>
          <w:rFonts w:ascii="楷体" w:eastAsia="楷体" w:hAnsi="楷体"/>
          <w:sz w:val="24"/>
        </w:rPr>
      </w:pPr>
      <w:r>
        <w:rPr>
          <w:rFonts w:ascii="楷体" w:eastAsia="楷体" w:hAnsi="楷体" w:hint="eastAsia"/>
          <w:sz w:val="24"/>
        </w:rPr>
        <w:t xml:space="preserve">    13.4.5其他弄虚作假的行为。</w:t>
      </w:r>
    </w:p>
    <w:p w:rsidR="00136128" w:rsidRDefault="00E35319">
      <w:pPr>
        <w:spacing w:line="360" w:lineRule="auto"/>
        <w:ind w:firstLineChars="200" w:firstLine="480"/>
        <w:rPr>
          <w:rFonts w:ascii="楷体" w:eastAsia="楷体" w:hAnsi="楷体"/>
          <w:sz w:val="24"/>
        </w:rPr>
      </w:pPr>
      <w:r>
        <w:rPr>
          <w:rFonts w:ascii="楷体" w:eastAsia="楷体" w:hAnsi="楷体" w:hint="eastAsia"/>
          <w:sz w:val="24"/>
        </w:rPr>
        <w:t>评标过程中有13条规定情形之一的，磋商小组必须出具违法违规认定意见并予以废标。</w:t>
      </w:r>
    </w:p>
    <w:p w:rsidR="00136128" w:rsidRDefault="00E35319">
      <w:pPr>
        <w:spacing w:line="360" w:lineRule="auto"/>
        <w:rPr>
          <w:rFonts w:ascii="楷体" w:eastAsia="楷体" w:hAnsi="楷体"/>
          <w:sz w:val="24"/>
        </w:rPr>
      </w:pPr>
      <w:r>
        <w:rPr>
          <w:rFonts w:ascii="楷体" w:eastAsia="楷体" w:hAnsi="楷体" w:hint="eastAsia"/>
          <w:sz w:val="28"/>
          <w:szCs w:val="28"/>
          <w:lang w:val="en-GB"/>
        </w:rPr>
        <w:t>14、违法违规处理</w:t>
      </w:r>
    </w:p>
    <w:p w:rsidR="00136128" w:rsidRDefault="00E35319">
      <w:pPr>
        <w:spacing w:line="360" w:lineRule="auto"/>
        <w:ind w:firstLine="482"/>
        <w:rPr>
          <w:rFonts w:ascii="楷体" w:eastAsia="楷体" w:hAnsi="楷体" w:cs="Arial"/>
          <w:sz w:val="24"/>
          <w:lang w:val="en-GB"/>
        </w:rPr>
      </w:pPr>
      <w:r>
        <w:rPr>
          <w:rFonts w:ascii="楷体" w:eastAsia="楷体" w:hAnsi="楷体" w:cs="Arial"/>
          <w:sz w:val="24"/>
          <w:lang w:val="en-GB"/>
        </w:rPr>
        <w:t>供应商有下列情形之一的，列入不良行为记录名单，在一至三年内禁止参加政府采购活动：</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lastRenderedPageBreak/>
        <w:t>14.1提供</w:t>
      </w:r>
      <w:proofErr w:type="gramStart"/>
      <w:r>
        <w:rPr>
          <w:rFonts w:ascii="楷体" w:eastAsia="楷体" w:hAnsi="楷体" w:cs="Arial" w:hint="eastAsia"/>
          <w:sz w:val="24"/>
          <w:lang w:val="en-GB"/>
        </w:rPr>
        <w:t>虚假响应</w:t>
      </w:r>
      <w:proofErr w:type="gramEnd"/>
      <w:r>
        <w:rPr>
          <w:rFonts w:ascii="楷体" w:eastAsia="楷体" w:hAnsi="楷体" w:cs="Arial" w:hint="eastAsia"/>
          <w:sz w:val="24"/>
          <w:lang w:val="en-GB"/>
        </w:rPr>
        <w:t>材料谋取中标、成交的；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14.2采取不正当手段诋毁、排挤其他供应商的；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14.3与采购人、其他供应商或者采购代理机构恶意串通的；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14.4向采购人、采购代理机构行贿或者提供其他不正当利益的；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14.5在招标采购过程中与采购人进行协商磋商的；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14.6拒绝有关部门监督检查或者提供虚假情况的；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14.7一年内累计三次以上投诉均查无实据，并带有明显故意行为的；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14.8捏造事实或者提供虚假投诉材料的；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14.9不按规定程序及正常途径质疑、投诉，采用匿名信、匿名电话、发短信息等手段，威胁、恫吓、辱骂、恶意中伤其他相关当事人的；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14.10法律、法规和磋商文件中规定的其他情形。</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15、关于成交供应商瑕疵滞后发现的处理规则</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 xml:space="preserve">.1 </w:t>
      </w:r>
      <w:r>
        <w:rPr>
          <w:rFonts w:ascii="楷体" w:eastAsia="楷体" w:hAnsi="楷体" w:cs="仿宋" w:hint="eastAsia"/>
          <w:sz w:val="24"/>
          <w:lang w:val="zh-CN"/>
        </w:rPr>
        <w:t>无论基于何种原因，本应作无效、</w:t>
      </w:r>
      <w:proofErr w:type="gramStart"/>
      <w:r>
        <w:rPr>
          <w:rFonts w:ascii="楷体" w:eastAsia="楷体" w:hAnsi="楷体" w:cs="仿宋" w:hint="eastAsia"/>
          <w:sz w:val="24"/>
          <w:lang w:val="zh-CN"/>
        </w:rPr>
        <w:t>废标处理</w:t>
      </w:r>
      <w:proofErr w:type="gramEnd"/>
      <w:r>
        <w:rPr>
          <w:rFonts w:ascii="楷体" w:eastAsia="楷体" w:hAnsi="楷体" w:cs="仿宋" w:hint="eastAsia"/>
          <w:sz w:val="24"/>
          <w:lang w:val="zh-CN"/>
        </w:rPr>
        <w:t>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供应商承担；若通过补救、纠正措施仍不能够满足磋商文件或者采购人要求，磋商小组应出具取消该供应商的此前评审结果的复审结论，并予以废标，由此产生的一切损失均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磋商小组认定成交供应商响应无效、</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成交供应商的此前评审结果被取消的，磋商文件规定由磋商小组直接确定成交供应商的，应予以废标，由采购人依法重新组织采购，成交供应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8.</w:t>
      </w:r>
      <w:r>
        <w:rPr>
          <w:rFonts w:ascii="楷体" w:eastAsia="楷体" w:hAnsi="楷体" w:cs="仿宋" w:hint="eastAsia"/>
          <w:sz w:val="24"/>
        </w:rPr>
        <w:t>4</w:t>
      </w:r>
      <w:r>
        <w:rPr>
          <w:rFonts w:ascii="楷体" w:eastAsia="楷体" w:hAnsi="楷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14条之规定处理。出现上述情形的一切损失均由取消成交资格的供应商承担。</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.2</w:t>
      </w:r>
      <w:r>
        <w:rPr>
          <w:rFonts w:ascii="楷体" w:eastAsia="楷体" w:hAnsi="楷体" w:cs="仿宋" w:hint="eastAsia"/>
          <w:sz w:val="24"/>
          <w:lang w:val="zh-CN"/>
        </w:rPr>
        <w:t xml:space="preserve"> 若已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w:t>
      </w:r>
      <w:r>
        <w:rPr>
          <w:rFonts w:ascii="楷体" w:eastAsia="楷体" w:hAnsi="楷体" w:cs="仿宋" w:hint="eastAsia"/>
          <w:sz w:val="24"/>
          <w:lang w:val="zh-CN"/>
        </w:rPr>
        <w:lastRenderedPageBreak/>
        <w:t>次采购更为不利的情形（包括：予以无效响应、</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提供特别担保金、实际提供的担保金额不足或者采购人不同意维持成交结果的，磋商小组应当决定取消成交供应商的此前评审结果或者采取类似的处理措施，由此产生的一切损失均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136128" w:rsidRDefault="00136128">
      <w:pPr>
        <w:rPr>
          <w:rFonts w:ascii="楷体" w:eastAsia="楷体" w:hAnsi="楷体"/>
        </w:rPr>
      </w:pPr>
    </w:p>
    <w:p w:rsidR="00136128" w:rsidRDefault="00136128">
      <w:pPr>
        <w:spacing w:line="360" w:lineRule="auto"/>
        <w:ind w:firstLineChars="200" w:firstLine="480"/>
        <w:rPr>
          <w:rStyle w:val="af3"/>
          <w:rFonts w:ascii="楷体" w:eastAsia="楷体" w:hAnsi="楷体"/>
          <w:sz w:val="24"/>
          <w:szCs w:val="24"/>
        </w:rPr>
      </w:pPr>
    </w:p>
    <w:p w:rsidR="00136128" w:rsidRDefault="00136128">
      <w:pPr>
        <w:spacing w:line="420" w:lineRule="exact"/>
        <w:ind w:firstLineChars="200" w:firstLine="420"/>
        <w:rPr>
          <w:rFonts w:ascii="楷体" w:eastAsia="楷体" w:hAnsi="楷体"/>
        </w:rPr>
      </w:pPr>
    </w:p>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2903F8">
      <w:pPr>
        <w:spacing w:afterLines="50" w:after="156"/>
        <w:jc w:val="center"/>
        <w:outlineLvl w:val="1"/>
        <w:rPr>
          <w:rFonts w:ascii="楷体" w:eastAsia="楷体" w:hAnsi="楷体"/>
          <w:sz w:val="28"/>
          <w:szCs w:val="28"/>
        </w:rPr>
      </w:pPr>
      <w:bookmarkStart w:id="36" w:name="_Toc469327395"/>
      <w:bookmarkStart w:id="37" w:name="_Toc12315"/>
      <w:r>
        <w:rPr>
          <w:rFonts w:ascii="楷体" w:eastAsia="楷体" w:hAnsi="楷体"/>
          <w:sz w:val="28"/>
          <w:szCs w:val="28"/>
        </w:rPr>
        <w:lastRenderedPageBreak/>
        <w:t>第</w:t>
      </w:r>
      <w:r>
        <w:rPr>
          <w:rFonts w:ascii="楷体" w:eastAsia="楷体" w:hAnsi="楷体" w:hint="eastAsia"/>
          <w:sz w:val="28"/>
          <w:szCs w:val="28"/>
        </w:rPr>
        <w:t>七</w:t>
      </w:r>
      <w:r>
        <w:rPr>
          <w:rFonts w:ascii="楷体" w:eastAsia="楷体" w:hAnsi="楷体"/>
          <w:sz w:val="28"/>
          <w:szCs w:val="28"/>
        </w:rPr>
        <w:t>章</w:t>
      </w:r>
      <w:r>
        <w:rPr>
          <w:rFonts w:ascii="楷体" w:eastAsia="楷体" w:hAnsi="楷体" w:hint="eastAsia"/>
          <w:sz w:val="28"/>
          <w:szCs w:val="28"/>
        </w:rPr>
        <w:t xml:space="preserve">  纪律要求</w:t>
      </w:r>
      <w:bookmarkEnd w:id="36"/>
      <w:bookmarkEnd w:id="37"/>
    </w:p>
    <w:p w:rsidR="00136128" w:rsidRDefault="00E35319" w:rsidP="00E35319">
      <w:pPr>
        <w:spacing w:line="360" w:lineRule="auto"/>
        <w:ind w:firstLineChars="171" w:firstLine="479"/>
        <w:rPr>
          <w:rStyle w:val="af4"/>
        </w:rPr>
      </w:pPr>
      <w:bookmarkStart w:id="38" w:name="_Toc469327396"/>
      <w:r>
        <w:rPr>
          <w:rStyle w:val="af4"/>
          <w:rFonts w:hint="eastAsia"/>
        </w:rPr>
        <w:t>1.对采购人的纪律要求</w:t>
      </w:r>
      <w:bookmarkEnd w:id="38"/>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采购人不得泄漏</w:t>
      </w:r>
      <w:r>
        <w:rPr>
          <w:rFonts w:ascii="楷体" w:eastAsia="楷体" w:hAnsi="楷体" w:cs="仿宋" w:hint="eastAsia"/>
          <w:sz w:val="24"/>
          <w:lang w:val="zh-CN"/>
        </w:rPr>
        <w:t>竞争性磋商活动</w:t>
      </w:r>
      <w:r>
        <w:rPr>
          <w:rFonts w:ascii="楷体" w:eastAsia="楷体" w:hAnsi="楷体" w:hint="eastAsia"/>
          <w:sz w:val="24"/>
          <w:szCs w:val="24"/>
        </w:rPr>
        <w:t>中应当保密的情况和资料，不得与供应商串通损害国家利益、社会公共利益或者他人合法权益。</w:t>
      </w:r>
    </w:p>
    <w:p w:rsidR="00136128" w:rsidRDefault="00E35319" w:rsidP="00E35319">
      <w:pPr>
        <w:spacing w:line="360" w:lineRule="auto"/>
        <w:ind w:firstLineChars="171" w:firstLine="479"/>
        <w:rPr>
          <w:rStyle w:val="af4"/>
        </w:rPr>
      </w:pPr>
      <w:bookmarkStart w:id="39" w:name="_Toc469327397"/>
      <w:r>
        <w:rPr>
          <w:rStyle w:val="af4"/>
          <w:rFonts w:hint="eastAsia"/>
        </w:rPr>
        <w:t>2.对供应商的纪律要求</w:t>
      </w:r>
      <w:bookmarkEnd w:id="39"/>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rsidR="00136128" w:rsidRDefault="00E35319" w:rsidP="00E35319">
      <w:pPr>
        <w:spacing w:line="360" w:lineRule="auto"/>
        <w:ind w:firstLineChars="171" w:firstLine="479"/>
        <w:rPr>
          <w:rStyle w:val="af4"/>
        </w:rPr>
      </w:pPr>
      <w:bookmarkStart w:id="40" w:name="_Toc469327398"/>
      <w:r>
        <w:rPr>
          <w:rStyle w:val="af4"/>
          <w:rFonts w:hint="eastAsia"/>
        </w:rPr>
        <w:t>3.对磋商小组成员的纪律要求</w:t>
      </w:r>
      <w:bookmarkEnd w:id="4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rsidR="00136128" w:rsidRDefault="00E35319" w:rsidP="00E35319">
      <w:pPr>
        <w:spacing w:line="360" w:lineRule="auto"/>
        <w:ind w:firstLineChars="171" w:firstLine="479"/>
        <w:rPr>
          <w:rStyle w:val="af4"/>
        </w:rPr>
      </w:pPr>
      <w:bookmarkStart w:id="41" w:name="_Toc469327399"/>
      <w:r>
        <w:rPr>
          <w:rStyle w:val="af4"/>
          <w:rFonts w:hint="eastAsia"/>
        </w:rPr>
        <w:t>4.对与评审活动有关的工作人员的纪律要求</w:t>
      </w:r>
      <w:bookmarkEnd w:id="41"/>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rsidR="00136128" w:rsidRDefault="00136128">
      <w:pPr>
        <w:spacing w:line="360" w:lineRule="auto"/>
        <w:ind w:firstLineChars="200" w:firstLine="480"/>
        <w:rPr>
          <w:rFonts w:ascii="楷体" w:eastAsia="楷体" w:hAnsi="楷体"/>
          <w:sz w:val="24"/>
          <w:szCs w:val="24"/>
        </w:rPr>
      </w:pPr>
    </w:p>
    <w:p w:rsidR="00136128" w:rsidRDefault="00136128">
      <w:pPr>
        <w:spacing w:line="420" w:lineRule="exact"/>
        <w:ind w:firstLineChars="200" w:firstLine="420"/>
        <w:rPr>
          <w:rFonts w:ascii="楷体" w:eastAsia="楷体" w:hAnsi="楷体"/>
        </w:rPr>
      </w:pPr>
    </w:p>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2903F8">
      <w:pPr>
        <w:spacing w:afterLines="50" w:after="156"/>
        <w:jc w:val="center"/>
        <w:outlineLvl w:val="1"/>
        <w:rPr>
          <w:rFonts w:ascii="楷体" w:eastAsia="楷体" w:hAnsi="楷体"/>
          <w:sz w:val="28"/>
          <w:szCs w:val="28"/>
        </w:rPr>
      </w:pPr>
      <w:bookmarkStart w:id="42" w:name="_Toc12664"/>
      <w:bookmarkStart w:id="43" w:name="_Toc469327400"/>
      <w:r>
        <w:rPr>
          <w:rFonts w:ascii="楷体" w:eastAsia="楷体" w:hAnsi="楷体"/>
          <w:sz w:val="28"/>
          <w:szCs w:val="28"/>
        </w:rPr>
        <w:lastRenderedPageBreak/>
        <w:t>第</w:t>
      </w:r>
      <w:r>
        <w:rPr>
          <w:rFonts w:ascii="楷体" w:eastAsia="楷体" w:hAnsi="楷体" w:hint="eastAsia"/>
          <w:sz w:val="28"/>
          <w:szCs w:val="28"/>
        </w:rPr>
        <w:t>八</w:t>
      </w:r>
      <w:r>
        <w:rPr>
          <w:rFonts w:ascii="楷体" w:eastAsia="楷体" w:hAnsi="楷体"/>
          <w:sz w:val="28"/>
          <w:szCs w:val="28"/>
        </w:rPr>
        <w:t>章</w:t>
      </w:r>
      <w:r>
        <w:rPr>
          <w:rFonts w:ascii="楷体" w:eastAsia="楷体" w:hAnsi="楷体" w:hint="eastAsia"/>
          <w:sz w:val="28"/>
          <w:szCs w:val="28"/>
        </w:rPr>
        <w:t xml:space="preserve">  签订合同、合同主要条款</w:t>
      </w:r>
      <w:bookmarkEnd w:id="42"/>
      <w:bookmarkEnd w:id="43"/>
    </w:p>
    <w:p w:rsidR="00136128" w:rsidRDefault="00E35319" w:rsidP="00E35319">
      <w:pPr>
        <w:spacing w:line="360" w:lineRule="auto"/>
        <w:ind w:firstLineChars="171" w:firstLine="479"/>
        <w:rPr>
          <w:rStyle w:val="af4"/>
        </w:rPr>
      </w:pPr>
      <w:bookmarkStart w:id="44" w:name="_Toc469327401"/>
      <w:r>
        <w:rPr>
          <w:rStyle w:val="af4"/>
          <w:rFonts w:hint="eastAsia"/>
        </w:rPr>
        <w:t>1.签订合同</w:t>
      </w:r>
      <w:bookmarkEnd w:id="44"/>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磋商文件、响应文件、书面承诺和成交通知书均作为经济合同的一部分，且具有法律效力。成交供应商应严格履行经济合同所规定的各项义务和责任，否则将依法处理。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有关法规或者磋商文件明确不允许分包方式履行合同的，成交供应商不得分包履行合同，否则将依法承担法律责任。磋商文件明确允许分包方式履行合同的，按照磋商文件相关规定执行。</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当成交供应商放弃成交结果或者因被质疑、投诉，经查属实或者因不可抗力而不能履行合同的，采购人应重新组织采购。</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采购人应当自采购合同签订之日起7个工作日内，将采购合同</w:t>
      </w:r>
      <w:proofErr w:type="gramStart"/>
      <w:r>
        <w:rPr>
          <w:rFonts w:ascii="楷体" w:eastAsia="楷体" w:hAnsi="楷体" w:hint="eastAsia"/>
          <w:sz w:val="24"/>
          <w:szCs w:val="24"/>
        </w:rPr>
        <w:t>副本报</w:t>
      </w:r>
      <w:proofErr w:type="gramEnd"/>
      <w:r>
        <w:rPr>
          <w:rFonts w:ascii="楷体" w:eastAsia="楷体" w:hAnsi="楷体" w:hint="eastAsia"/>
          <w:sz w:val="24"/>
          <w:szCs w:val="24"/>
        </w:rPr>
        <w:t>同级财政部门和有关部门备案。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法律、行政法规规定应当办理批准、登记等手续后生效的合同，依照其规定。</w:t>
      </w:r>
    </w:p>
    <w:p w:rsidR="00136128" w:rsidRDefault="00E35319" w:rsidP="00E35319">
      <w:pPr>
        <w:spacing w:line="360" w:lineRule="auto"/>
        <w:ind w:firstLineChars="171" w:firstLine="479"/>
        <w:rPr>
          <w:rStyle w:val="af4"/>
        </w:rPr>
      </w:pPr>
      <w:bookmarkStart w:id="45" w:name="_Toc469327402"/>
      <w:r>
        <w:rPr>
          <w:rStyle w:val="af4"/>
          <w:rFonts w:hint="eastAsia"/>
        </w:rPr>
        <w:t>2.追加合同金额</w:t>
      </w:r>
      <w:bookmarkEnd w:id="45"/>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政府采购合同履行中，采购人需要追加与合同标的相同的货物的，在不改变合同其他条款的前提下并且在签订合同后</w:t>
      </w:r>
      <w:r>
        <w:rPr>
          <w:rFonts w:ascii="楷体" w:eastAsia="楷体" w:hAnsi="楷体"/>
          <w:sz w:val="24"/>
          <w:szCs w:val="24"/>
        </w:rPr>
        <w:t>1</w:t>
      </w:r>
      <w:r>
        <w:rPr>
          <w:rFonts w:ascii="楷体" w:eastAsia="楷体" w:hAnsi="楷体" w:hint="eastAsia"/>
          <w:sz w:val="24"/>
          <w:szCs w:val="24"/>
        </w:rPr>
        <w:t>年内，经采购人报同级财政部门批准后，可以与成交供应商协商签订补充合同，但所有补充合同的采购金额不得超过原合同采购金额的</w:t>
      </w:r>
      <w:r>
        <w:rPr>
          <w:rFonts w:ascii="楷体" w:eastAsia="楷体" w:hAnsi="楷体"/>
          <w:sz w:val="24"/>
          <w:szCs w:val="24"/>
        </w:rPr>
        <w:t>10%</w:t>
      </w:r>
      <w:r>
        <w:rPr>
          <w:rFonts w:ascii="楷体" w:eastAsia="楷体" w:hAnsi="楷体" w:hint="eastAsia"/>
          <w:sz w:val="24"/>
          <w:szCs w:val="24"/>
        </w:rPr>
        <w:t>，否则采购人应重新组织采购。</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136128" w:rsidRDefault="00E35319" w:rsidP="00E35319">
      <w:pPr>
        <w:spacing w:line="360" w:lineRule="auto"/>
        <w:ind w:firstLineChars="171" w:firstLine="479"/>
        <w:rPr>
          <w:rStyle w:val="af4"/>
        </w:rPr>
      </w:pPr>
      <w:bookmarkStart w:id="46" w:name="_Toc469327403"/>
      <w:r>
        <w:rPr>
          <w:rStyle w:val="af4"/>
          <w:rFonts w:hint="eastAsia"/>
        </w:rPr>
        <w:lastRenderedPageBreak/>
        <w:t>3.货物质量与验收</w:t>
      </w:r>
      <w:bookmarkEnd w:id="4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货物制造完毕经出厂检验合格后方能发货，并提供货物合格证书。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货物的表面涂漆颜色：由采购人和成交供应商商定。</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cs="仿宋" w:hint="eastAsia"/>
          <w:kern w:val="1"/>
          <w:sz w:val="24"/>
          <w:szCs w:val="24"/>
        </w:rPr>
        <w:t>3</w:t>
      </w:r>
      <w:r>
        <w:rPr>
          <w:rFonts w:ascii="楷体" w:eastAsia="楷体" w:hAnsi="楷体" w:cs="仿宋"/>
          <w:kern w:val="1"/>
          <w:sz w:val="24"/>
          <w:szCs w:val="24"/>
        </w:rPr>
        <w:t>.4</w:t>
      </w:r>
      <w:r>
        <w:rPr>
          <w:rFonts w:ascii="楷体" w:eastAsia="楷体" w:hAnsi="楷体" w:cs="仿宋" w:hint="eastAsia"/>
          <w:kern w:val="1"/>
          <w:sz w:val="24"/>
          <w:szCs w:val="24"/>
        </w:rPr>
        <w:t>货物包装按照国标、部标以及有关标准执行。</w:t>
      </w:r>
    </w:p>
    <w:p w:rsidR="00136128" w:rsidRDefault="00E35319" w:rsidP="00E35319">
      <w:pPr>
        <w:spacing w:line="360" w:lineRule="auto"/>
        <w:ind w:firstLineChars="171" w:firstLine="479"/>
        <w:rPr>
          <w:rStyle w:val="af4"/>
        </w:rPr>
      </w:pPr>
      <w:bookmarkStart w:id="47" w:name="_Toc469327404"/>
      <w:r>
        <w:rPr>
          <w:rStyle w:val="af4"/>
          <w:rFonts w:hint="eastAsia"/>
        </w:rPr>
        <w:t>4.合同主要条款</w:t>
      </w:r>
      <w:bookmarkEnd w:id="47"/>
    </w:p>
    <w:p w:rsidR="00136128" w:rsidRDefault="00E35319">
      <w:pPr>
        <w:spacing w:line="420" w:lineRule="exact"/>
        <w:rPr>
          <w:rFonts w:ascii="楷体" w:eastAsia="楷体" w:hAnsi="楷体" w:cs="仿宋"/>
          <w:sz w:val="24"/>
          <w:szCs w:val="24"/>
          <w:lang w:val="zh-CN"/>
        </w:rPr>
      </w:pPr>
      <w:r>
        <w:rPr>
          <w:rFonts w:ascii="楷体" w:eastAsia="楷体" w:hAnsi="楷体" w:cs="仿宋"/>
          <w:sz w:val="24"/>
          <w:szCs w:val="24"/>
          <w:lang w:val="zh-CN"/>
        </w:rPr>
        <w:br w:type="page"/>
      </w:r>
    </w:p>
    <w:p w:rsidR="00136128" w:rsidRDefault="00136128">
      <w:pPr>
        <w:spacing w:line="420" w:lineRule="exact"/>
        <w:rPr>
          <w:rFonts w:ascii="楷体" w:eastAsia="楷体" w:hAnsi="楷体" w:cs="仿宋"/>
          <w:sz w:val="24"/>
          <w:szCs w:val="24"/>
          <w:lang w:val="zh-CN"/>
        </w:rPr>
      </w:pPr>
    </w:p>
    <w:p w:rsidR="00136128" w:rsidRDefault="00E35319">
      <w:pPr>
        <w:jc w:val="center"/>
        <w:rPr>
          <w:rFonts w:ascii="楷体" w:eastAsia="楷体" w:hAnsi="楷体" w:cs="仿宋"/>
          <w:sz w:val="52"/>
          <w:szCs w:val="52"/>
          <w:lang w:val="zh-CN"/>
        </w:rPr>
      </w:pPr>
      <w:r>
        <w:rPr>
          <w:rFonts w:ascii="楷体" w:eastAsia="楷体" w:hAnsi="楷体" w:cs="仿宋" w:hint="eastAsia"/>
          <w:sz w:val="52"/>
          <w:szCs w:val="52"/>
          <w:lang w:val="zh-CN"/>
        </w:rPr>
        <w:t>采购合同（参考）</w:t>
      </w:r>
    </w:p>
    <w:p w:rsidR="00136128" w:rsidRDefault="00136128">
      <w:pPr>
        <w:rPr>
          <w:rFonts w:ascii="楷体" w:eastAsia="楷体" w:hAnsi="楷体" w:cs="仿宋"/>
          <w:sz w:val="52"/>
          <w:szCs w:val="52"/>
          <w:lang w:val="zh-CN"/>
        </w:rPr>
      </w:pPr>
    </w:p>
    <w:p w:rsidR="00136128" w:rsidRDefault="00136128">
      <w:pPr>
        <w:rPr>
          <w:rFonts w:ascii="楷体" w:eastAsia="楷体" w:hAnsi="楷体" w:cs="仿宋"/>
          <w:sz w:val="52"/>
          <w:szCs w:val="52"/>
          <w:lang w:val="zh-CN"/>
        </w:rPr>
      </w:pPr>
    </w:p>
    <w:p w:rsidR="00136128" w:rsidRDefault="00E35319">
      <w:pPr>
        <w:rPr>
          <w:rFonts w:ascii="楷体" w:eastAsia="楷体" w:hAnsi="楷体" w:cs="仿宋"/>
          <w:sz w:val="48"/>
          <w:szCs w:val="52"/>
          <w:lang w:val="zh-CN"/>
        </w:rPr>
      </w:pPr>
      <w:r>
        <w:rPr>
          <w:rFonts w:ascii="楷体" w:eastAsia="楷体" w:hAnsi="楷体" w:cs="仿宋" w:hint="eastAsia"/>
          <w:sz w:val="48"/>
          <w:szCs w:val="52"/>
          <w:lang w:val="zh-CN"/>
        </w:rPr>
        <w:t>项目名称:</w:t>
      </w:r>
    </w:p>
    <w:p w:rsidR="00136128" w:rsidRDefault="00136128">
      <w:pPr>
        <w:rPr>
          <w:rFonts w:ascii="楷体" w:eastAsia="楷体" w:hAnsi="楷体" w:cs="仿宋"/>
          <w:sz w:val="48"/>
          <w:szCs w:val="52"/>
          <w:lang w:val="zh-CN"/>
        </w:rPr>
      </w:pPr>
    </w:p>
    <w:p w:rsidR="00136128" w:rsidRDefault="00136128">
      <w:pPr>
        <w:rPr>
          <w:rFonts w:ascii="楷体" w:eastAsia="楷体" w:hAnsi="楷体" w:cs="仿宋"/>
          <w:sz w:val="48"/>
          <w:szCs w:val="52"/>
          <w:lang w:val="zh-CN"/>
        </w:rPr>
      </w:pPr>
    </w:p>
    <w:p w:rsidR="00136128" w:rsidRDefault="00E35319">
      <w:pPr>
        <w:rPr>
          <w:rFonts w:ascii="楷体" w:eastAsia="楷体" w:hAnsi="楷体" w:cs="仿宋"/>
          <w:sz w:val="48"/>
          <w:szCs w:val="52"/>
          <w:lang w:val="zh-CN"/>
        </w:rPr>
      </w:pPr>
      <w:r>
        <w:rPr>
          <w:rFonts w:ascii="楷体" w:eastAsia="楷体" w:hAnsi="楷体" w:cs="仿宋" w:hint="eastAsia"/>
          <w:sz w:val="48"/>
          <w:szCs w:val="52"/>
          <w:lang w:val="zh-CN"/>
        </w:rPr>
        <w:t>合同编号:</w:t>
      </w:r>
    </w:p>
    <w:p w:rsidR="00136128" w:rsidRDefault="00136128">
      <w:pPr>
        <w:rPr>
          <w:rFonts w:ascii="楷体" w:eastAsia="楷体" w:hAnsi="楷体" w:cs="仿宋"/>
          <w:sz w:val="52"/>
          <w:szCs w:val="52"/>
          <w:lang w:val="zh-CN"/>
        </w:rPr>
      </w:pPr>
    </w:p>
    <w:p w:rsidR="00136128" w:rsidRDefault="00136128">
      <w:pPr>
        <w:rPr>
          <w:rFonts w:ascii="楷体" w:eastAsia="楷体" w:hAnsi="楷体" w:cs="仿宋"/>
          <w:sz w:val="52"/>
          <w:szCs w:val="52"/>
          <w:lang w:val="zh-CN"/>
        </w:rPr>
      </w:pP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甲方:青岛科技大学</w:t>
      </w: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乙方:</w:t>
      </w:r>
    </w:p>
    <w:p w:rsidR="00136128" w:rsidRDefault="00136128">
      <w:pPr>
        <w:pStyle w:val="1"/>
        <w:rPr>
          <w:rFonts w:ascii="楷体" w:eastAsia="楷体" w:hAnsi="楷体"/>
          <w:sz w:val="20"/>
          <w:lang w:val="zh-CN"/>
        </w:rPr>
      </w:pPr>
    </w:p>
    <w:p w:rsidR="00136128" w:rsidRDefault="00136128">
      <w:pPr>
        <w:rPr>
          <w:rFonts w:ascii="楷体" w:eastAsia="楷体" w:hAnsi="楷体"/>
          <w:sz w:val="20"/>
          <w:lang w:val="zh-CN"/>
        </w:rPr>
      </w:pP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招标代理机构：山东盛和招标代理有限公司</w:t>
      </w:r>
    </w:p>
    <w:p w:rsidR="00136128" w:rsidRDefault="00136128">
      <w:pPr>
        <w:spacing w:line="420" w:lineRule="exact"/>
        <w:rPr>
          <w:rFonts w:ascii="楷体" w:eastAsia="楷体" w:hAnsi="楷体" w:cs="仿宋"/>
          <w:sz w:val="24"/>
          <w:szCs w:val="24"/>
          <w:lang w:val="zh-CN"/>
        </w:rPr>
      </w:pPr>
    </w:p>
    <w:p w:rsidR="00136128" w:rsidRDefault="00E35319" w:rsidP="00D76A30">
      <w:pPr>
        <w:pStyle w:val="1"/>
        <w:jc w:val="left"/>
        <w:rPr>
          <w:rFonts w:ascii="楷体" w:eastAsia="楷体" w:hAnsi="楷体" w:cs="仿宋"/>
          <w:sz w:val="24"/>
          <w:szCs w:val="24"/>
          <w:lang w:val="zh-CN"/>
        </w:rPr>
      </w:pPr>
      <w:r>
        <w:rPr>
          <w:rFonts w:ascii="楷体" w:eastAsia="楷体" w:hAnsi="楷体"/>
          <w:lang w:val="zh-CN"/>
        </w:rPr>
        <w:br w:type="page"/>
      </w:r>
      <w:r>
        <w:rPr>
          <w:rFonts w:ascii="楷体" w:eastAsia="楷体" w:hAnsi="楷体" w:cs="仿宋" w:hint="eastAsia"/>
          <w:sz w:val="24"/>
          <w:szCs w:val="24"/>
          <w:lang w:val="zh-CN"/>
        </w:rPr>
        <w:lastRenderedPageBreak/>
        <w:t>青岛科技大学（甲方）所需（货物名称)经山东盛和招标代理有限公司在国内以竞争性磋商方式进行采购，项目编号</w:t>
      </w:r>
      <w:r w:rsidR="00DC540B">
        <w:rPr>
          <w:rFonts w:ascii="楷体" w:eastAsia="楷体" w:hAnsi="楷体" w:cs="仿宋"/>
          <w:sz w:val="24"/>
          <w:szCs w:val="24"/>
          <w:lang w:val="zh-CN"/>
        </w:rPr>
        <w:t>SDSHZB2018-447</w:t>
      </w:r>
      <w:r>
        <w:rPr>
          <w:rFonts w:ascii="楷体" w:eastAsia="楷体" w:hAnsi="楷体" w:cs="仿宋" w:hint="eastAsia"/>
          <w:sz w:val="24"/>
          <w:szCs w:val="24"/>
          <w:lang w:val="zh-CN"/>
        </w:rPr>
        <w:t>，经评审委员会确定（乙方）为成交供应商。甲、乙双方根据《中华人民共和国合同法》、《中华人民共和国政府采购法》、《中华人民共和国招标投标法》和其他法律、法规的规定，并按照公正、平等、自愿、诚实信用的原则，同意按照以下条款和条件，签署本合同。</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一、本合同由合同文本和下列文件组成</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1、竞争性磋商文件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2、成交供应商报价文件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3、成交通知书</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4、成交供应商在谈判过程中做出的书面澄清或承诺</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5、本合同附件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二、产品的名称、数量、单价、规格和标准（详细清单见附件）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三、合同金额</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合同总金额：人民币：（大写）</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人民币：（小写）</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四、货款支付</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五、交货</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1、交货时间</w:t>
      </w:r>
      <w:r w:rsidR="0042117A">
        <w:rPr>
          <w:rFonts w:ascii="楷体" w:eastAsia="楷体" w:hAnsi="楷体" w:cs="仿宋" w:hint="eastAsia"/>
          <w:sz w:val="24"/>
          <w:szCs w:val="24"/>
          <w:lang w:val="zh-CN"/>
        </w:rPr>
        <w:t>：</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2、交货地点：青岛科技大学指定安装地点。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3、风险负担：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产品毁损、灭失的风险在该产品通过甲乙双方联合验收交付前由乙方承担，通过联合验收交付后由甲方承担；因质量问题甲方拒收的，风险由乙方承担。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4、质保期：</w:t>
      </w:r>
    </w:p>
    <w:p w:rsidR="00136128" w:rsidRPr="0042117A" w:rsidRDefault="00E35319" w:rsidP="0042117A">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 xml:space="preserve">5、付款方式: </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六、质量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产品的质量应符合竞争性磋商文件、报价文件及乙方在评标过程中做出的书面澄清及承诺。未加工前，应通知校方前往生产厂家检查产品材料是否符合标书要求的各项指标。</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七、包装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八、运输要求</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1、运输方式及线路：由乙方自定。</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2、运输及相关费用由乙方承担。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九、知识产权</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乙方应保证甲方在中国境内使用产品或产品的任何一部分时，免受第三方提出的侵犯其知识产权的诉讼。</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十、验收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1、乙方应派专门技术人员进行设备安装、调试，达到设备技术指标的要求。</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2、对安装有特殊要求的设备，乙方应在合同签订后10个工作日内以书面形式向甲方提出安装场地环境要求，并对甲方就安装场地环境准备向甲方提供技术咨询。</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3、在安装、调试过程中, 乙方应对甲方技术人员所提出的技术问题给予满意的答复。</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4、项目验收遵守甲方相关规定要求，由甲方组织专家组和乙方联合在青岛科技大学用户单位进行，验收条件按照合同规定执行。验收合格后填写青岛科技大学验收报告，该验收结果将作为支付乙方货款的依据。</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5、使用单位收到设备，且乙方安装调试完毕具备验收条件后15个工作日内验收，乙方产品免费质</w:t>
      </w:r>
      <w:proofErr w:type="gramStart"/>
      <w:r>
        <w:rPr>
          <w:rFonts w:ascii="楷体" w:eastAsia="楷体" w:hAnsi="楷体" w:cs="仿宋" w:hint="eastAsia"/>
          <w:sz w:val="24"/>
          <w:szCs w:val="24"/>
          <w:lang w:val="zh-CN"/>
        </w:rPr>
        <w:t>保时间</w:t>
      </w:r>
      <w:proofErr w:type="gramEnd"/>
      <w:r>
        <w:rPr>
          <w:rFonts w:ascii="楷体" w:eastAsia="楷体" w:hAnsi="楷体" w:cs="仿宋" w:hint="eastAsia"/>
          <w:sz w:val="24"/>
          <w:szCs w:val="24"/>
          <w:lang w:val="zh-CN"/>
        </w:rPr>
        <w:t>从验收合格之日起计算。</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十一、售后服务</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1、乙方应按竞争性磋商文件、报价文件及乙方在询标过程中做出的书面说明或承诺提供及时、快速、优质的售后服务。</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2、其他售后服务内容：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十二、合同生效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本合同为附条件生效合同，除甲乙双方盖章，还应满足以下两个条件时合同生效：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1、乙方已向招标代理公司提交：投标保证金、成交服务费等费用。</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2、乙方向甲方交纳质量保证金。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3、本合同须经山东盛和招标代理有限公司审查合格。</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十三、违约条款</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1、乙方延迟交货，每延迟1日，按应交付产品总额0.3‰支付违约金。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2、乙方履行合同不符合规定，除应按合同约定及时调换外，在调换产品期间，应按调换产品金额每日0.3‰向甲方支付违约金。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3、一方不按期履行合同，并经另一方提示后30日内仍不履行合同的，守约方有权解除合同，违约方要承担相应的赔偿责任。</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如乙方违约，甲方有权扣除乙方履约保证金，履约保证金不足部分，甲方保留追索的权利。如甲方违约，甲方应将履约保证金退给乙方。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4、如因一方违约，双方未能就赔偿损失达成协议，引起诉讼或仲裁时，违约方除应赔偿对方经济损失外，还应承</w:t>
      </w:r>
      <w:proofErr w:type="gramStart"/>
      <w:r>
        <w:rPr>
          <w:rFonts w:ascii="楷体" w:eastAsia="楷体" w:hAnsi="楷体" w:cs="仿宋" w:hint="eastAsia"/>
          <w:sz w:val="24"/>
          <w:szCs w:val="24"/>
          <w:lang w:val="zh-CN"/>
        </w:rPr>
        <w:t>担对方</w:t>
      </w:r>
      <w:proofErr w:type="gramEnd"/>
      <w:r>
        <w:rPr>
          <w:rFonts w:ascii="楷体" w:eastAsia="楷体" w:hAnsi="楷体" w:cs="仿宋" w:hint="eastAsia"/>
          <w:sz w:val="24"/>
          <w:szCs w:val="24"/>
          <w:lang w:val="zh-CN"/>
        </w:rPr>
        <w:t>因诉讼或仲裁所支付的律师代理费等相关费用。</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5、其它应承担的违约责任，以《中华人民共和国合同法》和其它有关法律、法规规定</w:t>
      </w:r>
      <w:r>
        <w:rPr>
          <w:rFonts w:ascii="楷体" w:eastAsia="楷体" w:hAnsi="楷体" w:cs="仿宋" w:hint="eastAsia"/>
          <w:sz w:val="24"/>
          <w:szCs w:val="24"/>
          <w:lang w:val="zh-CN"/>
        </w:rPr>
        <w:lastRenderedPageBreak/>
        <w:t>为准，无相关规定的，双方协商解决。</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6、按照本合同规定应该偿付的违约金、赔偿金等，应当在明确责任后10日内，按银行规定或双方商定的结算办法付清，否则按逾期付款处理。</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十四、不可抗力条款</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因不可抗力致使一方不能及时或完全履行合同的，应及时通知山东盛和招标代理有限公司及另一方，双方互不承担责任，并在15天内提供有关不可抗力的相应证明。</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合同未履行部分是否继续履行、如何履行等问题，可由双方协商解决，并以书面形式报山东盛和招标代理有限公司审核后确定。</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十五、争议的解决方式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发生纠纷时，双方应协商解决，协商不成可以采用下列方式解决：（1）提交甲方所在地仲裁委员会仲裁；（2）向甲方当地所在地人民法院起诉。本合同发生纠纷，经双方协商不能解决时，首先采用第(2)种方式予以解决。</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十六、补充协议</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十七、合同保存</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本合同一式伍份，甲方贰份，乙方壹份，山东盛和招标代理有限公司壹份，山东省财政厅壹份。</w:t>
      </w:r>
    </w:p>
    <w:p w:rsidR="00136128" w:rsidRDefault="00136128">
      <w:pPr>
        <w:spacing w:line="420" w:lineRule="exact"/>
        <w:rPr>
          <w:rFonts w:ascii="楷体" w:eastAsia="楷体" w:hAnsi="楷体" w:cs="仿宋"/>
          <w:sz w:val="24"/>
          <w:szCs w:val="24"/>
          <w:lang w:val="zh-CN"/>
        </w:rPr>
      </w:pP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甲    方：青岛科技大学          乙    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全权代表：（签字或盖章）                全权代表：（签字或盖章）</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开户单位：                              开户单位：</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开户银行：                              开户银行：</w:t>
      </w:r>
    </w:p>
    <w:p w:rsidR="00136128" w:rsidRDefault="00E35319">
      <w:pPr>
        <w:spacing w:line="420" w:lineRule="exact"/>
        <w:rPr>
          <w:rFonts w:ascii="楷体" w:eastAsia="楷体" w:hAnsi="楷体" w:cs="仿宋"/>
          <w:szCs w:val="21"/>
          <w:lang w:val="zh-CN"/>
        </w:rPr>
      </w:pPr>
      <w:r>
        <w:rPr>
          <w:rFonts w:ascii="楷体" w:eastAsia="楷体" w:hAnsi="楷体" w:cs="仿宋" w:hint="eastAsia"/>
          <w:sz w:val="24"/>
          <w:szCs w:val="24"/>
          <w:lang w:val="zh-CN"/>
        </w:rPr>
        <w:t>账号：                                  账号：</w:t>
      </w:r>
    </w:p>
    <w:p w:rsidR="00136128" w:rsidRDefault="00136128">
      <w:pPr>
        <w:spacing w:line="420" w:lineRule="exact"/>
        <w:rPr>
          <w:rFonts w:ascii="楷体" w:eastAsia="楷体" w:hAnsi="楷体" w:cs="仿宋"/>
          <w:szCs w:val="21"/>
          <w:lang w:val="zh-CN"/>
        </w:rPr>
        <w:sectPr w:rsidR="00136128">
          <w:footerReference w:type="default" r:id="rId16"/>
          <w:pgSz w:w="11906" w:h="16838"/>
          <w:pgMar w:top="1418" w:right="1418" w:bottom="1418" w:left="1418" w:header="851" w:footer="992" w:gutter="0"/>
          <w:cols w:space="720"/>
          <w:docGrid w:type="lines" w:linePitch="312"/>
        </w:sectPr>
      </w:pPr>
    </w:p>
    <w:p w:rsidR="00136128" w:rsidRDefault="00136128">
      <w:bookmarkStart w:id="48" w:name="_Toc1793"/>
      <w:bookmarkStart w:id="49" w:name="_Toc469327405"/>
      <w:bookmarkStart w:id="50" w:name="_Toc427823747"/>
    </w:p>
    <w:p w:rsidR="00136128" w:rsidRDefault="00136128"/>
    <w:p w:rsidR="00136128" w:rsidRDefault="00E35319">
      <w:pPr>
        <w:pStyle w:val="10"/>
        <w:jc w:val="center"/>
        <w:rPr>
          <w:rFonts w:ascii="楷体" w:eastAsia="楷体" w:hAnsi="楷体"/>
          <w:b w:val="0"/>
          <w:bCs w:val="0"/>
          <w:kern w:val="2"/>
          <w:sz w:val="28"/>
          <w:szCs w:val="28"/>
        </w:rPr>
      </w:pPr>
      <w:r>
        <w:br w:type="page"/>
      </w:r>
      <w:r>
        <w:rPr>
          <w:rFonts w:ascii="楷体" w:eastAsia="楷体" w:hAnsi="楷体" w:hint="eastAsia"/>
          <w:b w:val="0"/>
          <w:bCs w:val="0"/>
          <w:kern w:val="2"/>
          <w:sz w:val="28"/>
          <w:szCs w:val="28"/>
        </w:rPr>
        <w:lastRenderedPageBreak/>
        <w:t>第九章</w:t>
      </w:r>
      <w:bookmarkStart w:id="51" w:name="_Toc402626671"/>
      <w:bookmarkStart w:id="52" w:name="_Toc436645605"/>
      <w:bookmarkStart w:id="53" w:name="_Toc436593831"/>
      <w:bookmarkEnd w:id="51"/>
      <w:bookmarkEnd w:id="52"/>
      <w:bookmarkEnd w:id="53"/>
      <w:r>
        <w:rPr>
          <w:rFonts w:ascii="楷体" w:eastAsia="楷体" w:hAnsi="楷体" w:hint="eastAsia"/>
          <w:b w:val="0"/>
          <w:bCs w:val="0"/>
          <w:kern w:val="2"/>
          <w:sz w:val="28"/>
          <w:szCs w:val="28"/>
        </w:rPr>
        <w:t>评审办法</w:t>
      </w:r>
      <w:bookmarkEnd w:id="48"/>
    </w:p>
    <w:p w:rsidR="00136128" w:rsidRDefault="00E35319" w:rsidP="002903F8">
      <w:pPr>
        <w:spacing w:afterLines="50" w:after="156" w:line="400" w:lineRule="exact"/>
        <w:ind w:firstLineChars="200" w:firstLine="560"/>
        <w:outlineLvl w:val="2"/>
        <w:rPr>
          <w:rFonts w:ascii="楷体" w:eastAsia="楷体" w:hAnsi="楷体"/>
          <w:sz w:val="28"/>
          <w:szCs w:val="28"/>
        </w:rPr>
      </w:pPr>
      <w:bookmarkStart w:id="54" w:name="_Toc507688485"/>
      <w:r>
        <w:rPr>
          <w:rFonts w:ascii="楷体" w:eastAsia="楷体" w:hAnsi="楷体" w:hint="eastAsia"/>
          <w:sz w:val="28"/>
          <w:szCs w:val="28"/>
        </w:rPr>
        <w:t>1.相关要求</w:t>
      </w:r>
      <w:bookmarkEnd w:id="54"/>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当投标人未提供符合招标文件规定的技术支持资料时，其技术部分得</w:t>
      </w:r>
      <w:r>
        <w:rPr>
          <w:rFonts w:ascii="楷体" w:eastAsia="楷体" w:hAnsi="楷体"/>
          <w:sz w:val="24"/>
          <w:szCs w:val="24"/>
        </w:rPr>
        <w:t>0</w:t>
      </w:r>
      <w:r>
        <w:rPr>
          <w:rFonts w:ascii="楷体" w:eastAsia="楷体" w:hAnsi="楷体" w:hint="eastAsia"/>
          <w:sz w:val="24"/>
          <w:szCs w:val="24"/>
        </w:rPr>
        <w:t>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技术汇总得分的计算方法：评标委员会成员技术评分的算术平均值。</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当投标人所投设备功能与招标文件要求相同，但其表述不同时不扣分。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“同类项目”是指投标人已经完成的与本次采购要求相同或者类同的货物，并且签订合同一方必须是投标人，以相同或者类同部分的合同金额为准。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1.5</w:t>
      </w:r>
      <w:r>
        <w:rPr>
          <w:rFonts w:ascii="楷体" w:eastAsia="楷体" w:hAnsi="楷体"/>
          <w:sz w:val="24"/>
          <w:szCs w:val="24"/>
        </w:rPr>
        <w:t>执行国家统一定价标准和采用固定价格采购的项目，其价格不列为评审因素。</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1.6享受政府采购支持政策的残疾人福利性单位应当同时满足以下条件：</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1.6.1依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Pr>
          <w:rFonts w:ascii="楷体" w:eastAsia="楷体" w:hAnsi="楷体" w:hint="eastAsia"/>
          <w:sz w:val="24"/>
          <w:szCs w:val="24"/>
        </w:rPr>
        <w:t>函内容</w:t>
      </w:r>
      <w:proofErr w:type="gramEnd"/>
      <w:r>
        <w:rPr>
          <w:rFonts w:ascii="楷体" w:eastAsia="楷体" w:hAnsi="楷体" w:hint="eastAsia"/>
          <w:sz w:val="24"/>
          <w:szCs w:val="24"/>
        </w:rPr>
        <w:t>的材料。</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1.6.2（一）安置的残疾人占本单位在职职工人数的比例不低于25%（含25%），并且安置的残疾人人数不少于10人（含10人）；</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（二）依法与安置的每位残疾人签订了一年以上（含一年）的劳动合同或服务协议；</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（三）为安置的每位残疾人按月足额缴纳了基本养老保险、基本医疗保险、失业保险、工伤保险和生育保险等社会保险费；</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（四）通过银行等金融机构向安置的每位残疾人，按月支付了不低于单位所在区县适用的经省级人民政府批准的月最低工资标准的工资；</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（五）提供本单位制造的货物、承担的工程或者服务（以下简称产品），或者提供其他残疾人福利性单位制造的货物（不包括使用非残疾人福利性单位注册商标的货物）。</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1.6.3前款所称残疾人是指法</w:t>
      </w:r>
      <w:proofErr w:type="gramStart"/>
      <w:r>
        <w:rPr>
          <w:rFonts w:ascii="楷体" w:eastAsia="楷体" w:hAnsi="楷体" w:hint="eastAsia"/>
          <w:sz w:val="24"/>
          <w:szCs w:val="24"/>
        </w:rPr>
        <w:t>定劳动</w:t>
      </w:r>
      <w:proofErr w:type="gramEnd"/>
      <w:r>
        <w:rPr>
          <w:rFonts w:ascii="楷体" w:eastAsia="楷体" w:hAnsi="楷体" w:hint="eastAsia"/>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7残疾人就业单位以联合体投标的</w:t>
      </w:r>
      <w:proofErr w:type="gramStart"/>
      <w:r>
        <w:rPr>
          <w:rFonts w:ascii="楷体" w:eastAsia="楷体" w:hAnsi="楷体" w:hint="eastAsia"/>
          <w:sz w:val="24"/>
          <w:szCs w:val="24"/>
        </w:rPr>
        <w:t>不</w:t>
      </w:r>
      <w:proofErr w:type="gramEnd"/>
      <w:r>
        <w:rPr>
          <w:rFonts w:ascii="楷体" w:eastAsia="楷体" w:hAnsi="楷体" w:hint="eastAsia"/>
          <w:sz w:val="24"/>
          <w:szCs w:val="24"/>
        </w:rPr>
        <w:t>累计加分，以联合体各方中加分最高的为准。</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8中型、小型、微型企业应当同时符合以下条件：</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8.1依据财政部、工业和信息化部《政府采购促进中小企业发展暂行办法》（财库〔2011〕181号）规定，中型、小型和微型企业投标的须提供《中小企业声明函》原件并对声明函的真实性负责；</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8.2按照《关于印发中小企业划型标准规定的通知》（工信部联企业〔2011〕300号）</w:t>
      </w:r>
      <w:r>
        <w:rPr>
          <w:rFonts w:ascii="楷体" w:eastAsia="楷体" w:hAnsi="楷体" w:hint="eastAsia"/>
          <w:sz w:val="24"/>
          <w:szCs w:val="24"/>
        </w:rPr>
        <w:lastRenderedPageBreak/>
        <w:t>规定，投标人应符合中小企业划分标准；所称中小企业划分标准，是指国务院有关部门根据企业从业人员、营业收入、资产总额等指标制定的中小企业划型标准。</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8.3提供本企业制造的货物、承担的工程或者服务，或者提供其他中小企业制造的货物。本项所称货物不包括使用大型企业注册商标的货物。</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1.9小型、微型企业提供中型企业制造的货物的，视同为中型企业。</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10小型和微型企业提供的货物中含有中型及以上企业的产品或者大中型企业提供货物中含有小型、微型企业产品的，均不给予价格扣除。</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1.11评分得分非整数的保留小数点后两位（小数点后第三位数四舍五入）。</w:t>
      </w:r>
    </w:p>
    <w:p w:rsidR="00136128" w:rsidRDefault="00E35319">
      <w:pPr>
        <w:autoSpaceDE w:val="0"/>
        <w:autoSpaceDN w:val="0"/>
        <w:adjustRightInd w:val="0"/>
        <w:spacing w:line="480" w:lineRule="auto"/>
        <w:ind w:firstLineChars="200" w:firstLine="480"/>
        <w:rPr>
          <w:rFonts w:ascii="楷体" w:eastAsia="楷体" w:hAnsi="楷体"/>
          <w:sz w:val="24"/>
          <w:szCs w:val="24"/>
        </w:rPr>
      </w:pPr>
      <w:r>
        <w:rPr>
          <w:rFonts w:ascii="楷体" w:eastAsia="楷体" w:hAnsi="楷体" w:hint="eastAsia"/>
          <w:sz w:val="24"/>
          <w:szCs w:val="24"/>
        </w:rPr>
        <w:t>1.12监狱企业参与政府采购活动，均视同小型、微型企业，享受国家优惠政策。</w:t>
      </w:r>
    </w:p>
    <w:p w:rsidR="00136128" w:rsidRDefault="00E35319">
      <w:pPr>
        <w:numPr>
          <w:ilvl w:val="0"/>
          <w:numId w:val="2"/>
        </w:numPr>
        <w:autoSpaceDE w:val="0"/>
        <w:autoSpaceDN w:val="0"/>
        <w:adjustRightInd w:val="0"/>
        <w:spacing w:line="480" w:lineRule="auto"/>
        <w:rPr>
          <w:rFonts w:ascii="楷体" w:eastAsia="楷体" w:hAnsi="楷体" w:cs="仿宋"/>
          <w:sz w:val="24"/>
          <w:lang w:val="zh-CN"/>
        </w:rPr>
      </w:pPr>
      <w:r>
        <w:rPr>
          <w:rFonts w:ascii="楷体" w:eastAsia="楷体" w:hAnsi="楷体" w:cs="楷体" w:hint="eastAsia"/>
          <w:sz w:val="28"/>
          <w:szCs w:val="28"/>
          <w:lang w:val="zh-CN"/>
        </w:rPr>
        <w:t>评分细则</w:t>
      </w:r>
      <w:r>
        <w:rPr>
          <w:rFonts w:ascii="楷体" w:eastAsia="楷体" w:hAnsi="楷体" w:cs="仿宋"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6295"/>
        <w:gridCol w:w="1263"/>
      </w:tblGrid>
      <w:tr w:rsidR="0042117A" w:rsidTr="009C31B6">
        <w:trPr>
          <w:trHeight w:val="479"/>
          <w:jc w:val="center"/>
        </w:trPr>
        <w:tc>
          <w:tcPr>
            <w:tcW w:w="1482"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评分因素</w:t>
            </w:r>
          </w:p>
        </w:tc>
        <w:tc>
          <w:tcPr>
            <w:tcW w:w="6295" w:type="dxa"/>
            <w:vAlign w:val="center"/>
          </w:tcPr>
          <w:p w:rsidR="0042117A" w:rsidRPr="0062723E" w:rsidRDefault="0042117A" w:rsidP="009C31B6">
            <w:pPr>
              <w:spacing w:line="360" w:lineRule="auto"/>
              <w:ind w:firstLineChars="200" w:firstLine="480"/>
              <w:jc w:val="center"/>
              <w:rPr>
                <w:rFonts w:ascii="仿宋" w:eastAsia="仿宋" w:hAnsi="仿宋"/>
                <w:sz w:val="24"/>
                <w:szCs w:val="24"/>
              </w:rPr>
            </w:pPr>
            <w:r w:rsidRPr="0062723E">
              <w:rPr>
                <w:rFonts w:ascii="仿宋" w:eastAsia="仿宋" w:hAnsi="仿宋" w:hint="eastAsia"/>
                <w:sz w:val="24"/>
                <w:szCs w:val="24"/>
              </w:rPr>
              <w:t>说明</w:t>
            </w:r>
          </w:p>
        </w:tc>
        <w:tc>
          <w:tcPr>
            <w:tcW w:w="1263"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分值分配</w:t>
            </w:r>
          </w:p>
        </w:tc>
      </w:tr>
      <w:tr w:rsidR="0042117A" w:rsidTr="009C31B6">
        <w:trPr>
          <w:trHeight w:val="465"/>
          <w:jc w:val="center"/>
        </w:trPr>
        <w:tc>
          <w:tcPr>
            <w:tcW w:w="1482" w:type="dxa"/>
            <w:vMerge w:val="restart"/>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商务部分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w:t>
            </w:r>
            <w:r w:rsidRPr="0062723E">
              <w:rPr>
                <w:rFonts w:ascii="仿宋" w:eastAsia="仿宋" w:hAnsi="仿宋"/>
                <w:sz w:val="24"/>
                <w:szCs w:val="24"/>
              </w:rPr>
              <w:t>2</w:t>
            </w:r>
            <w:r w:rsidRPr="0062723E">
              <w:rPr>
                <w:rFonts w:ascii="仿宋" w:eastAsia="仿宋" w:hAnsi="仿宋" w:hint="eastAsia"/>
                <w:sz w:val="24"/>
                <w:szCs w:val="24"/>
              </w:rPr>
              <w:t>5分）</w:t>
            </w:r>
          </w:p>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投标人提供1个采购的同类货物成功案例的政府采购合同得1分；每增加1个加1分，最多得3分。（必须提供合同原件，否则不得分）。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w:t>
            </w:r>
          </w:p>
        </w:tc>
      </w:tr>
      <w:tr w:rsidR="0042117A" w:rsidTr="009C31B6">
        <w:trPr>
          <w:trHeight w:val="1500"/>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产品综合质量等级，按照产品成熟度、市场占有率、品牌知名度等内容评价，满分为19分。分为三个评价等级：a.优级13-19分；b.良级：7-12分；c一般级：0-6分。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19</w:t>
            </w:r>
          </w:p>
        </w:tc>
      </w:tr>
      <w:tr w:rsidR="0042117A" w:rsidTr="009C31B6">
        <w:trPr>
          <w:trHeight w:val="540"/>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根据以下内容进行比较评价：标书制作是否规范，提供资料是否齐全，文字是否清晰，描述是否准确，询标答疑过程对评委提出需澄清确认的问题答复是否完整、准确。分二个等级：</w:t>
            </w:r>
            <w:proofErr w:type="gramStart"/>
            <w:r w:rsidRPr="0062723E">
              <w:rPr>
                <w:rFonts w:ascii="仿宋" w:eastAsia="仿宋" w:hAnsi="仿宋" w:hint="eastAsia"/>
                <w:sz w:val="24"/>
                <w:szCs w:val="24"/>
              </w:rPr>
              <w:t>优得</w:t>
            </w:r>
            <w:proofErr w:type="gramEnd"/>
            <w:r w:rsidRPr="0062723E">
              <w:rPr>
                <w:rFonts w:ascii="仿宋" w:eastAsia="仿宋" w:hAnsi="仿宋" w:hint="eastAsia"/>
                <w:sz w:val="24"/>
                <w:szCs w:val="24"/>
              </w:rPr>
              <w:t>2-3分，一般得0-1分。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w:t>
            </w:r>
          </w:p>
        </w:tc>
      </w:tr>
      <w:tr w:rsidR="0042117A" w:rsidTr="009C31B6">
        <w:trPr>
          <w:trHeight w:val="405"/>
          <w:jc w:val="center"/>
        </w:trPr>
        <w:tc>
          <w:tcPr>
            <w:tcW w:w="1482" w:type="dxa"/>
            <w:vMerge w:val="restart"/>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技术部分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（40分）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技术指标及货物规格完全满足招标文件及采购人要求，各项技术参数、性能优秀的得26-30，良好的得20-25分，一般的得20分以下。</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30</w:t>
            </w:r>
          </w:p>
        </w:tc>
      </w:tr>
      <w:tr w:rsidR="0042117A" w:rsidTr="009C31B6">
        <w:trPr>
          <w:trHeight w:val="551"/>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对投标人提供的整体解决方案（含集成、后续开发等）进行综合评估，满分10分。分为三个评价等级：a.提供最大限度满足采购人需求、有利于系统建设长远发展，系统解决方案合理高效，产品易于统一管理维护，能更好的支持采购人系统运行7～10分；b. 系统解决方案合理，满足采购人系统运行需要4～6分；c.系统解决方案存在一定瑕</w:t>
            </w:r>
            <w:r w:rsidRPr="0062723E">
              <w:rPr>
                <w:rFonts w:ascii="仿宋" w:eastAsia="仿宋" w:hAnsi="仿宋" w:hint="eastAsia"/>
                <w:sz w:val="24"/>
                <w:szCs w:val="24"/>
              </w:rPr>
              <w:lastRenderedPageBreak/>
              <w:t>疵，但仍能基本满足需要0～3分。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lastRenderedPageBreak/>
              <w:t>10</w:t>
            </w:r>
          </w:p>
        </w:tc>
      </w:tr>
      <w:tr w:rsidR="0042117A" w:rsidTr="009C31B6">
        <w:trPr>
          <w:trHeight w:val="1581"/>
          <w:jc w:val="center"/>
        </w:trPr>
        <w:tc>
          <w:tcPr>
            <w:tcW w:w="1482"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lastRenderedPageBreak/>
              <w:t>服务部分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（5分）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根据投标人在质保期、技术支持、售后服务、本地化服务能力及培训等方面的情况进行综合比较，优秀的得4-5分；良好的得2～3分； 一般的得0-1分以下。</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5</w:t>
            </w:r>
          </w:p>
        </w:tc>
      </w:tr>
      <w:tr w:rsidR="0042117A" w:rsidTr="009C31B6">
        <w:trPr>
          <w:trHeight w:val="1155"/>
          <w:jc w:val="center"/>
        </w:trPr>
        <w:tc>
          <w:tcPr>
            <w:tcW w:w="1482" w:type="dxa"/>
            <w:vAlign w:val="center"/>
          </w:tcPr>
          <w:p w:rsidR="0042117A" w:rsidRPr="0062723E" w:rsidRDefault="0042117A" w:rsidP="009C31B6">
            <w:pPr>
              <w:spacing w:line="360" w:lineRule="auto"/>
              <w:ind w:firstLineChars="100" w:firstLine="240"/>
              <w:jc w:val="center"/>
              <w:rPr>
                <w:rFonts w:ascii="仿宋" w:eastAsia="仿宋" w:hAnsi="仿宋"/>
                <w:sz w:val="24"/>
                <w:szCs w:val="24"/>
              </w:rPr>
            </w:pPr>
            <w:r w:rsidRPr="0062723E">
              <w:rPr>
                <w:rFonts w:ascii="仿宋" w:eastAsia="仿宋" w:hAnsi="仿宋" w:hint="eastAsia"/>
                <w:sz w:val="24"/>
                <w:szCs w:val="24"/>
              </w:rPr>
              <w:t>价格分</w:t>
            </w:r>
          </w:p>
          <w:p w:rsidR="0042117A" w:rsidRPr="0062723E" w:rsidRDefault="0042117A" w:rsidP="009C31B6">
            <w:pPr>
              <w:spacing w:line="360" w:lineRule="auto"/>
              <w:ind w:firstLineChars="50" w:firstLine="120"/>
              <w:jc w:val="center"/>
              <w:rPr>
                <w:rFonts w:ascii="仿宋" w:eastAsia="仿宋" w:hAnsi="仿宋"/>
                <w:sz w:val="24"/>
                <w:szCs w:val="24"/>
              </w:rPr>
            </w:pPr>
            <w:r w:rsidRPr="0062723E">
              <w:rPr>
                <w:rFonts w:ascii="仿宋" w:eastAsia="仿宋" w:hAnsi="仿宋" w:hint="eastAsia"/>
                <w:sz w:val="24"/>
                <w:szCs w:val="24"/>
              </w:rPr>
              <w:t>（</w:t>
            </w:r>
            <w:r w:rsidRPr="0062723E">
              <w:rPr>
                <w:rFonts w:ascii="仿宋" w:eastAsia="仿宋" w:hAnsi="仿宋"/>
                <w:sz w:val="24"/>
                <w:szCs w:val="24"/>
              </w:rPr>
              <w:t>3</w:t>
            </w:r>
            <w:r w:rsidRPr="0062723E">
              <w:rPr>
                <w:rFonts w:ascii="仿宋" w:eastAsia="仿宋" w:hAnsi="仿宋" w:hint="eastAsia"/>
                <w:sz w:val="24"/>
                <w:szCs w:val="24"/>
              </w:rPr>
              <w:t>0分）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以满足招标文件要求且投标价格最低的投标报价为评标基准价，其价格分为满分30分，其他投标人的价格</w:t>
            </w:r>
            <w:proofErr w:type="gramStart"/>
            <w:r w:rsidRPr="0062723E">
              <w:rPr>
                <w:rFonts w:ascii="仿宋" w:eastAsia="仿宋" w:hAnsi="仿宋" w:hint="eastAsia"/>
                <w:sz w:val="24"/>
                <w:szCs w:val="24"/>
              </w:rPr>
              <w:t>分按照</w:t>
            </w:r>
            <w:proofErr w:type="gramEnd"/>
            <w:r w:rsidRPr="0062723E">
              <w:rPr>
                <w:rFonts w:ascii="仿宋" w:eastAsia="仿宋" w:hAnsi="仿宋" w:hint="eastAsia"/>
                <w:sz w:val="24"/>
                <w:szCs w:val="24"/>
              </w:rPr>
              <w:t>下列公式计算：投标报价得分=（评标基准价/投标报价）×30%×100</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30</w:t>
            </w:r>
          </w:p>
        </w:tc>
      </w:tr>
    </w:tbl>
    <w:p w:rsidR="00136128" w:rsidRDefault="00136128">
      <w:pPr>
        <w:pStyle w:val="1"/>
        <w:rPr>
          <w:lang w:val="zh-CN"/>
        </w:rPr>
      </w:pPr>
    </w:p>
    <w:p w:rsidR="00136128" w:rsidRDefault="00E35319" w:rsidP="002903F8">
      <w:pPr>
        <w:spacing w:afterLines="50" w:after="156" w:line="400" w:lineRule="exact"/>
        <w:ind w:firstLineChars="200" w:firstLine="560"/>
        <w:outlineLvl w:val="2"/>
        <w:rPr>
          <w:rFonts w:ascii="楷体" w:eastAsia="楷体" w:hAnsi="楷体"/>
          <w:sz w:val="28"/>
          <w:szCs w:val="28"/>
        </w:rPr>
      </w:pPr>
      <w:bookmarkStart w:id="55" w:name="_Toc507688487"/>
      <w:r>
        <w:rPr>
          <w:rFonts w:ascii="楷体" w:eastAsia="楷体" w:hAnsi="楷体" w:hint="eastAsia"/>
          <w:sz w:val="28"/>
          <w:szCs w:val="28"/>
        </w:rPr>
        <w:t>3.政策加分以及计算方法</w:t>
      </w:r>
      <w:bookmarkEnd w:id="55"/>
    </w:p>
    <w:p w:rsidR="00136128" w:rsidRDefault="00E35319" w:rsidP="002903F8">
      <w:pPr>
        <w:spacing w:afterLines="50" w:after="156" w:line="400" w:lineRule="exact"/>
        <w:ind w:firstLineChars="200" w:firstLine="480"/>
        <w:rPr>
          <w:rFonts w:ascii="楷体" w:eastAsia="楷体" w:hAnsi="楷体"/>
          <w:sz w:val="24"/>
          <w:szCs w:val="24"/>
        </w:rPr>
      </w:pPr>
      <w:r>
        <w:rPr>
          <w:rFonts w:ascii="楷体" w:eastAsia="楷体" w:hAnsi="楷体" w:hint="eastAsia"/>
          <w:sz w:val="24"/>
          <w:szCs w:val="24"/>
        </w:rPr>
        <w:t>3.1</w:t>
      </w:r>
      <w:proofErr w:type="gramStart"/>
      <w:r>
        <w:rPr>
          <w:rFonts w:ascii="楷体" w:eastAsia="楷体" w:hAnsi="楷体" w:hint="eastAsia"/>
          <w:sz w:val="24"/>
          <w:szCs w:val="24"/>
        </w:rPr>
        <w:t>给予优采和</w:t>
      </w:r>
      <w:proofErr w:type="gramEnd"/>
      <w:r>
        <w:rPr>
          <w:rFonts w:ascii="楷体" w:eastAsia="楷体" w:hAnsi="楷体" w:hint="eastAsia"/>
          <w:sz w:val="24"/>
          <w:szCs w:val="24"/>
        </w:rPr>
        <w:t>残疾人就业单位加分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5"/>
        <w:gridCol w:w="851"/>
        <w:gridCol w:w="2126"/>
        <w:gridCol w:w="4500"/>
      </w:tblGrid>
      <w:tr w:rsidR="00136128">
        <w:trPr>
          <w:trHeight w:val="567"/>
          <w:jc w:val="center"/>
        </w:trPr>
        <w:tc>
          <w:tcPr>
            <w:tcW w:w="1809" w:type="dxa"/>
            <w:gridSpan w:val="2"/>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评分因素</w:t>
            </w:r>
          </w:p>
        </w:tc>
        <w:tc>
          <w:tcPr>
            <w:tcW w:w="2977" w:type="dxa"/>
            <w:gridSpan w:val="2"/>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分数</w:t>
            </w:r>
          </w:p>
        </w:tc>
        <w:tc>
          <w:tcPr>
            <w:tcW w:w="4500"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评分标准</w:t>
            </w:r>
          </w:p>
        </w:tc>
      </w:tr>
      <w:tr w:rsidR="00136128">
        <w:trPr>
          <w:trHeight w:val="567"/>
          <w:jc w:val="center"/>
        </w:trPr>
        <w:tc>
          <w:tcPr>
            <w:tcW w:w="1809" w:type="dxa"/>
            <w:gridSpan w:val="2"/>
            <w:vMerge/>
            <w:vAlign w:val="center"/>
          </w:tcPr>
          <w:p w:rsidR="00136128" w:rsidRDefault="00136128">
            <w:pPr>
              <w:spacing w:line="400" w:lineRule="exact"/>
              <w:jc w:val="center"/>
              <w:rPr>
                <w:rFonts w:ascii="仿宋" w:eastAsia="仿宋" w:hAnsi="仿宋"/>
                <w:sz w:val="24"/>
                <w:szCs w:val="24"/>
              </w:rPr>
            </w:pPr>
          </w:p>
        </w:tc>
        <w:tc>
          <w:tcPr>
            <w:tcW w:w="851" w:type="dxa"/>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总分</w:t>
            </w:r>
          </w:p>
        </w:tc>
        <w:tc>
          <w:tcPr>
            <w:tcW w:w="2126" w:type="dxa"/>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单项分</w:t>
            </w:r>
          </w:p>
        </w:tc>
        <w:tc>
          <w:tcPr>
            <w:tcW w:w="4500" w:type="dxa"/>
            <w:vMerge/>
            <w:vAlign w:val="center"/>
          </w:tcPr>
          <w:p w:rsidR="00136128" w:rsidRDefault="00136128">
            <w:pPr>
              <w:spacing w:line="400" w:lineRule="exact"/>
              <w:jc w:val="center"/>
              <w:rPr>
                <w:rFonts w:ascii="仿宋" w:eastAsia="仿宋" w:hAnsi="仿宋"/>
                <w:sz w:val="24"/>
                <w:szCs w:val="24"/>
              </w:rPr>
            </w:pPr>
          </w:p>
        </w:tc>
      </w:tr>
      <w:tr w:rsidR="00136128">
        <w:trPr>
          <w:trHeight w:val="3818"/>
          <w:jc w:val="center"/>
        </w:trPr>
        <w:tc>
          <w:tcPr>
            <w:tcW w:w="904"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政策</w:t>
            </w:r>
          </w:p>
          <w:p w:rsidR="00136128" w:rsidRDefault="00E35319">
            <w:pPr>
              <w:spacing w:line="400" w:lineRule="exact"/>
              <w:jc w:val="center"/>
              <w:rPr>
                <w:rFonts w:ascii="仿宋" w:eastAsia="仿宋" w:hAnsi="仿宋"/>
                <w:sz w:val="24"/>
                <w:szCs w:val="24"/>
              </w:rPr>
            </w:pPr>
            <w:r>
              <w:rPr>
                <w:rFonts w:ascii="仿宋" w:eastAsia="仿宋" w:hAnsi="仿宋"/>
                <w:sz w:val="24"/>
                <w:szCs w:val="24"/>
              </w:rPr>
              <w:t>加分</w:t>
            </w:r>
          </w:p>
          <w:p w:rsidR="00136128" w:rsidRDefault="00E35319">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905" w:type="dxa"/>
            <w:vMerge w:val="restart"/>
            <w:vAlign w:val="center"/>
          </w:tcPr>
          <w:p w:rsidR="00136128" w:rsidRDefault="00E35319">
            <w:pPr>
              <w:spacing w:line="400" w:lineRule="exact"/>
              <w:jc w:val="center"/>
              <w:rPr>
                <w:rFonts w:ascii="仿宋" w:eastAsia="仿宋" w:hAnsi="仿宋"/>
                <w:sz w:val="24"/>
                <w:szCs w:val="24"/>
              </w:rPr>
            </w:pPr>
            <w:proofErr w:type="gramStart"/>
            <w:r>
              <w:rPr>
                <w:rStyle w:val="af3"/>
                <w:rFonts w:hint="eastAsia"/>
                <w:sz w:val="24"/>
                <w:szCs w:val="24"/>
              </w:rPr>
              <w:t>优采</w:t>
            </w:r>
            <w:proofErr w:type="gramEnd"/>
          </w:p>
        </w:tc>
        <w:tc>
          <w:tcPr>
            <w:tcW w:w="851"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2126" w:type="dxa"/>
            <w:vAlign w:val="center"/>
          </w:tcPr>
          <w:p w:rsidR="00136128" w:rsidRDefault="00E35319">
            <w:pPr>
              <w:spacing w:line="400" w:lineRule="exact"/>
              <w:jc w:val="center"/>
              <w:rPr>
                <w:rStyle w:val="af3"/>
                <w:sz w:val="24"/>
                <w:szCs w:val="24"/>
              </w:rPr>
            </w:pPr>
            <w:r>
              <w:rPr>
                <w:rStyle w:val="af3"/>
                <w:rFonts w:hint="eastAsia"/>
                <w:sz w:val="24"/>
                <w:szCs w:val="24"/>
              </w:rPr>
              <w:t>报价部分加分</w:t>
            </w:r>
          </w:p>
          <w:p w:rsidR="00136128" w:rsidRDefault="00E35319">
            <w:pPr>
              <w:spacing w:line="400" w:lineRule="exact"/>
              <w:jc w:val="center"/>
              <w:rPr>
                <w:rFonts w:ascii="仿宋" w:eastAsia="仿宋" w:hAnsi="仿宋"/>
                <w:sz w:val="24"/>
                <w:szCs w:val="24"/>
              </w:rPr>
            </w:pPr>
            <w:r>
              <w:rPr>
                <w:rStyle w:val="af3"/>
                <w:rFonts w:hint="eastAsia"/>
                <w:sz w:val="24"/>
                <w:szCs w:val="24"/>
              </w:rPr>
              <w:t>1.4分</w:t>
            </w:r>
          </w:p>
        </w:tc>
        <w:tc>
          <w:tcPr>
            <w:tcW w:w="4500" w:type="dxa"/>
            <w:vMerge w:val="restart"/>
            <w:vAlign w:val="center"/>
          </w:tcPr>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提供的货物品牌、型号以及制造商等信息必须与财政部、发展改革委最新发布“节能产品政府采购清单”或者财政部、环境保护部最新发布“环境标志产品政府采购清单”一致。加分计算方法是：</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（一）在价格评标项中，对节能、环保产品分别给予价格评标总分值的4％的加分；</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：加分=价格评标分值×4%×[所投“节能产品政府采购清单”（政府强制采购节能产品除外）中的产品价格在投标报价中所占比例]。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：加分=价格评标分值×4%×[所投“环境标志产品政府采购清单”中的产品价格在投标报价中所占比例]。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（二）在技术评标项中，对节能、环</w:t>
            </w:r>
            <w:r>
              <w:rPr>
                <w:rFonts w:ascii="仿宋" w:eastAsia="仿宋" w:hAnsi="仿宋" w:hint="eastAsia"/>
                <w:sz w:val="24"/>
                <w:szCs w:val="24"/>
              </w:rPr>
              <w:lastRenderedPageBreak/>
              <w:t>保产品分别给予技术评标总分值的4％的加分。</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：加分=技术评标分值×4%×[所投“节能产品政府采购清单”（政府强制采购节能产品除外）中的产品技术在技术总分值中所占比例]。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：加分=技术评标分值×4%×[所投“环境标志产品政府采购清单”中的产品技术在技术总分值中所占比例]。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（三）如果供应商提供的产品部分为节能、环保产品，由评委在评标时依据节能、环保产品所占比重酌情给予加分，最高不超过价格评标总分值和技术评标总分值的4%。</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若所投产</w:t>
            </w:r>
            <w:proofErr w:type="gramStart"/>
            <w:r>
              <w:rPr>
                <w:rFonts w:ascii="仿宋" w:eastAsia="仿宋" w:hAnsi="仿宋" w:hint="eastAsia"/>
                <w:sz w:val="24"/>
                <w:szCs w:val="24"/>
              </w:rPr>
              <w:t>品同时</w:t>
            </w:r>
            <w:proofErr w:type="gramEnd"/>
            <w:r>
              <w:rPr>
                <w:rFonts w:ascii="仿宋" w:eastAsia="仿宋" w:hAnsi="仿宋" w:hint="eastAsia"/>
                <w:sz w:val="24"/>
                <w:szCs w:val="24"/>
              </w:rPr>
              <w:t>列入最新发布“节能产品政府采购清单”和“环境标志产品政府采购清单”的，则应当优先于只列入其中一种最新发布政府采购清单的</w:t>
            </w:r>
            <w:proofErr w:type="gramStart"/>
            <w:r>
              <w:rPr>
                <w:rFonts w:ascii="仿宋" w:eastAsia="仿宋" w:hAnsi="仿宋" w:hint="eastAsia"/>
                <w:sz w:val="24"/>
                <w:szCs w:val="24"/>
              </w:rPr>
              <w:t>进行优采加分</w:t>
            </w:r>
            <w:proofErr w:type="gramEnd"/>
            <w:r>
              <w:rPr>
                <w:rFonts w:ascii="仿宋" w:eastAsia="仿宋" w:hAnsi="仿宋" w:hint="eastAsia"/>
                <w:sz w:val="24"/>
                <w:szCs w:val="24"/>
              </w:rPr>
              <w:t>。</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开标时，需提供产品所在最新发布的政府采购清单完整页，且在清单中标注所在位置，并加盖投标人公章，否则不得分。</w:t>
            </w:r>
          </w:p>
        </w:tc>
      </w:tr>
      <w:tr w:rsidR="00136128">
        <w:trPr>
          <w:trHeight w:val="567"/>
          <w:jc w:val="center"/>
        </w:trPr>
        <w:tc>
          <w:tcPr>
            <w:tcW w:w="904" w:type="dxa"/>
            <w:vMerge/>
            <w:vAlign w:val="center"/>
          </w:tcPr>
          <w:p w:rsidR="00136128" w:rsidRDefault="00136128">
            <w:pPr>
              <w:spacing w:line="400" w:lineRule="exact"/>
              <w:jc w:val="center"/>
              <w:rPr>
                <w:rFonts w:ascii="仿宋" w:eastAsia="仿宋" w:hAnsi="仿宋"/>
                <w:sz w:val="24"/>
                <w:szCs w:val="24"/>
              </w:rPr>
            </w:pPr>
          </w:p>
        </w:tc>
        <w:tc>
          <w:tcPr>
            <w:tcW w:w="905" w:type="dxa"/>
            <w:vMerge/>
            <w:vAlign w:val="center"/>
          </w:tcPr>
          <w:p w:rsidR="00136128" w:rsidRDefault="00136128">
            <w:pPr>
              <w:spacing w:line="400" w:lineRule="exact"/>
              <w:jc w:val="center"/>
              <w:rPr>
                <w:rFonts w:ascii="仿宋" w:eastAsia="仿宋" w:hAnsi="仿宋"/>
                <w:sz w:val="24"/>
                <w:szCs w:val="24"/>
              </w:rPr>
            </w:pPr>
          </w:p>
        </w:tc>
        <w:tc>
          <w:tcPr>
            <w:tcW w:w="851" w:type="dxa"/>
            <w:vMerge/>
            <w:vAlign w:val="center"/>
          </w:tcPr>
          <w:p w:rsidR="00136128" w:rsidRDefault="00136128">
            <w:pPr>
              <w:spacing w:line="400" w:lineRule="exact"/>
              <w:jc w:val="center"/>
              <w:rPr>
                <w:rFonts w:ascii="仿宋" w:eastAsia="仿宋" w:hAnsi="仿宋"/>
                <w:sz w:val="24"/>
                <w:szCs w:val="24"/>
              </w:rPr>
            </w:pPr>
          </w:p>
        </w:tc>
        <w:tc>
          <w:tcPr>
            <w:tcW w:w="2126" w:type="dxa"/>
            <w:vAlign w:val="center"/>
          </w:tcPr>
          <w:p w:rsidR="00136128" w:rsidRDefault="00E35319">
            <w:pPr>
              <w:spacing w:line="400" w:lineRule="exact"/>
              <w:jc w:val="center"/>
              <w:rPr>
                <w:rFonts w:ascii="仿宋" w:eastAsia="仿宋" w:hAnsi="仿宋"/>
                <w:sz w:val="24"/>
                <w:szCs w:val="24"/>
              </w:rPr>
            </w:pPr>
            <w:r>
              <w:rPr>
                <w:rStyle w:val="af3"/>
                <w:rFonts w:hint="eastAsia"/>
                <w:sz w:val="24"/>
                <w:szCs w:val="24"/>
              </w:rPr>
              <w:t>技术评分加分1.88分</w:t>
            </w:r>
          </w:p>
        </w:tc>
        <w:tc>
          <w:tcPr>
            <w:tcW w:w="4500" w:type="dxa"/>
            <w:vMerge/>
            <w:vAlign w:val="center"/>
          </w:tcPr>
          <w:p w:rsidR="00136128" w:rsidRDefault="00136128">
            <w:pPr>
              <w:spacing w:line="400" w:lineRule="exact"/>
              <w:jc w:val="center"/>
              <w:rPr>
                <w:rFonts w:ascii="仿宋" w:eastAsia="仿宋" w:hAnsi="仿宋"/>
                <w:sz w:val="24"/>
                <w:szCs w:val="24"/>
              </w:rPr>
            </w:pPr>
          </w:p>
        </w:tc>
      </w:tr>
    </w:tbl>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lastRenderedPageBreak/>
        <w:t>说明：</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（2）以上评标标准中要求投标人提交相关证明材料原件（或复印件）的，未装订在投标文件中的不得分。</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（3）投标单位以联合体的身份参与政府采购项目的，以商务部分加分最多的一家投标单位的加分为商务部分的加分。</w:t>
      </w:r>
    </w:p>
    <w:p w:rsidR="00136128" w:rsidRDefault="00E35319">
      <w:pPr>
        <w:spacing w:line="400" w:lineRule="exact"/>
        <w:ind w:firstLineChars="200" w:firstLine="480"/>
        <w:rPr>
          <w:rFonts w:ascii="楷体" w:eastAsia="楷体" w:hAnsi="楷体" w:cs="仿宋"/>
          <w:kern w:val="1"/>
          <w:sz w:val="24"/>
          <w:szCs w:val="24"/>
        </w:rPr>
      </w:pPr>
      <w:r>
        <w:rPr>
          <w:rFonts w:ascii="楷体" w:eastAsia="楷体" w:hAnsi="楷体" w:hint="eastAsia"/>
          <w:sz w:val="24"/>
          <w:szCs w:val="24"/>
        </w:rPr>
        <w:t>（4）资产负债率=年末负债合计</w:t>
      </w:r>
      <w:r>
        <w:rPr>
          <w:rFonts w:ascii="楷体" w:eastAsia="楷体" w:hAnsi="楷体" w:cs="仿宋" w:hint="eastAsia"/>
          <w:kern w:val="1"/>
          <w:sz w:val="24"/>
          <w:szCs w:val="24"/>
        </w:rPr>
        <w:t>÷年末资产总计。</w:t>
      </w:r>
    </w:p>
    <w:p w:rsidR="00136128" w:rsidRDefault="00E35319">
      <w:pPr>
        <w:spacing w:line="400" w:lineRule="exact"/>
        <w:ind w:leftChars="202" w:left="424" w:firstLineChars="21" w:firstLine="51"/>
        <w:rPr>
          <w:rFonts w:ascii="楷体" w:eastAsia="楷体" w:hAnsi="楷体"/>
          <w:sz w:val="24"/>
          <w:szCs w:val="24"/>
        </w:rPr>
      </w:pPr>
      <w:r>
        <w:rPr>
          <w:rFonts w:ascii="楷体" w:eastAsia="楷体" w:hAnsi="楷体" w:hint="eastAsia"/>
          <w:b/>
          <w:bCs/>
          <w:sz w:val="24"/>
          <w:szCs w:val="24"/>
        </w:rPr>
        <w:t>一、小</w:t>
      </w:r>
      <w:proofErr w:type="gramStart"/>
      <w:r>
        <w:rPr>
          <w:rFonts w:ascii="楷体" w:eastAsia="楷体" w:hAnsi="楷体" w:hint="eastAsia"/>
          <w:b/>
          <w:bCs/>
          <w:sz w:val="24"/>
          <w:szCs w:val="24"/>
        </w:rPr>
        <w:t>微企业</w:t>
      </w:r>
      <w:proofErr w:type="gramEnd"/>
      <w:r>
        <w:rPr>
          <w:rFonts w:ascii="楷体" w:eastAsia="楷体" w:hAnsi="楷体" w:hint="eastAsia"/>
          <w:b/>
          <w:bCs/>
          <w:sz w:val="24"/>
          <w:szCs w:val="24"/>
        </w:rPr>
        <w:t>和监狱企业、残疾人福利性单位价格扣除</w:t>
      </w:r>
      <w:r>
        <w:rPr>
          <w:rFonts w:ascii="楷体" w:eastAsia="楷体" w:hAnsi="楷体" w:hint="eastAsia"/>
          <w:b/>
          <w:bCs/>
          <w:sz w:val="24"/>
          <w:szCs w:val="24"/>
        </w:rPr>
        <w:br/>
      </w:r>
      <w:r>
        <w:rPr>
          <w:rFonts w:ascii="楷体" w:eastAsia="楷体" w:hAnsi="楷体" w:hint="eastAsia"/>
          <w:sz w:val="24"/>
          <w:szCs w:val="24"/>
        </w:rPr>
        <w:t>1、小</w:t>
      </w:r>
      <w:proofErr w:type="gramStart"/>
      <w:r>
        <w:rPr>
          <w:rFonts w:ascii="楷体" w:eastAsia="楷体" w:hAnsi="楷体" w:hint="eastAsia"/>
          <w:sz w:val="24"/>
          <w:szCs w:val="24"/>
        </w:rPr>
        <w:t>微企业</w:t>
      </w:r>
      <w:proofErr w:type="gramEnd"/>
      <w:r>
        <w:rPr>
          <w:rFonts w:ascii="楷体" w:eastAsia="楷体" w:hAnsi="楷体" w:hint="eastAsia"/>
          <w:sz w:val="24"/>
          <w:szCs w:val="24"/>
        </w:rPr>
        <w:t>价格扣除</w:t>
      </w:r>
      <w:r>
        <w:rPr>
          <w:rFonts w:ascii="楷体" w:eastAsia="楷体" w:hAnsi="楷体" w:hint="eastAsia"/>
          <w:sz w:val="24"/>
          <w:szCs w:val="24"/>
        </w:rPr>
        <w:br/>
      </w:r>
      <w:r>
        <w:rPr>
          <w:rFonts w:ascii="楷体" w:eastAsia="楷体" w:hAnsi="楷体" w:hint="eastAsia"/>
          <w:sz w:val="24"/>
          <w:szCs w:val="24"/>
        </w:rPr>
        <w:lastRenderedPageBreak/>
        <w:t>根据财政部、工业和信息部颁发的《政府采购促进中小企业发展暂行办法》（财库[2011]181号）的规定，对小型和微型企业产品的价格给予6%的扣除；价格扣除计算方法如下：</w:t>
      </w:r>
      <w:r>
        <w:rPr>
          <w:rFonts w:ascii="楷体" w:eastAsia="楷体" w:hAnsi="楷体" w:hint="eastAsia"/>
          <w:sz w:val="24"/>
          <w:szCs w:val="24"/>
        </w:rPr>
        <w:br/>
        <w:t>参与得分计算的价格＝投标报价-小、</w:t>
      </w:r>
      <w:proofErr w:type="gramStart"/>
      <w:r>
        <w:rPr>
          <w:rFonts w:ascii="楷体" w:eastAsia="楷体" w:hAnsi="楷体" w:hint="eastAsia"/>
          <w:sz w:val="24"/>
          <w:szCs w:val="24"/>
        </w:rPr>
        <w:t>微企业</w:t>
      </w:r>
      <w:proofErr w:type="gramEnd"/>
      <w:r>
        <w:rPr>
          <w:rFonts w:ascii="楷体" w:eastAsia="楷体" w:hAnsi="楷体" w:hint="eastAsia"/>
          <w:sz w:val="24"/>
          <w:szCs w:val="24"/>
        </w:rPr>
        <w:t>产品的价格合计×6%，此价格仅用于评审排序，一旦中标，不具有结算意义。</w:t>
      </w:r>
      <w:r>
        <w:rPr>
          <w:rFonts w:ascii="楷体" w:eastAsia="楷体" w:hAnsi="楷体" w:hint="eastAsia"/>
          <w:sz w:val="24"/>
          <w:szCs w:val="24"/>
        </w:rPr>
        <w:br/>
        <w:t>供应商为生产厂家的，须提供《中小企业声明函》并按谈判文件要求填写《小微、监狱、残疾人企业产品报价清单》，否则不给予价格扣除。</w:t>
      </w:r>
      <w:r>
        <w:rPr>
          <w:rFonts w:ascii="楷体" w:eastAsia="楷体" w:hAnsi="楷体" w:hint="eastAsia"/>
          <w:sz w:val="24"/>
          <w:szCs w:val="24"/>
        </w:rPr>
        <w:br/>
        <w:t>供应商为代理商的，须提供本单位及所投产品生产厂家的《中小企业声明函》。并按谈判文件要求填写《小微、监狱、残疾人企业产品报价清单》否则不给予价格扣除。</w:t>
      </w:r>
      <w:r>
        <w:rPr>
          <w:rFonts w:ascii="楷体" w:eastAsia="楷体" w:hAnsi="楷体" w:hint="eastAsia"/>
          <w:sz w:val="24"/>
          <w:szCs w:val="24"/>
        </w:rPr>
        <w:br/>
        <w:t>2、监狱企业价格扣除</w:t>
      </w:r>
      <w:r>
        <w:rPr>
          <w:rFonts w:ascii="楷体" w:eastAsia="楷体" w:hAnsi="楷体" w:hint="eastAsia"/>
          <w:sz w:val="24"/>
          <w:szCs w:val="24"/>
        </w:rPr>
        <w:br/>
        <w:t>根据财政部、司法部颁发的《财政部司法部关于政府采购支持监狱企业发展有关问题的通知》（财库[2014]68号）的规定，如供应商为符合上述通知中规定的监狱企业，视同小型、微型企业，享受评审中价格扣除的政府采购政策，按照上述第1条的规定及方法进行价格扣除。</w:t>
      </w:r>
      <w:r>
        <w:rPr>
          <w:rFonts w:ascii="楷体" w:eastAsia="楷体" w:hAnsi="楷体" w:hint="eastAsia"/>
          <w:sz w:val="24"/>
          <w:szCs w:val="24"/>
        </w:rPr>
        <w:br/>
        <w:t>供应商须提供省级以上监狱管理局、戒毒管理局（含新疆生产建设兵团）出具的属于监狱企业的证明文件原件。原件在递交投标文件截止时间前随投标文件一起递交，并将相应复印件加盖公章做入投标文件中，否则不给予价格扣除。</w:t>
      </w:r>
      <w:r>
        <w:rPr>
          <w:rFonts w:ascii="楷体" w:eastAsia="楷体" w:hAnsi="楷体" w:hint="eastAsia"/>
          <w:sz w:val="24"/>
          <w:szCs w:val="24"/>
        </w:rPr>
        <w:br/>
        <w:t>3、残疾人福利性单位价格扣除</w:t>
      </w:r>
      <w:r>
        <w:rPr>
          <w:rFonts w:ascii="楷体" w:eastAsia="楷体" w:hAnsi="楷体" w:hint="eastAsia"/>
          <w:sz w:val="24"/>
          <w:szCs w:val="24"/>
        </w:rPr>
        <w:br/>
        <w:t>根据财政部、民政部、中国人残疾人联合会颁发的《财政部民政部中国人残疾人联合会关于促进残疾人就业政府采购政策的通知》（财库[2017]141号）的规定，如供应商为符合上述通知中规定的残疾人福利性单位，视同小型、微型企业，享受评审中价格扣除的政府采购政策，按照上述第1条的规定及方法进行价格扣除。残疾人福利性单位属于小型、微型企业的不重复享受政策。</w:t>
      </w:r>
      <w:r>
        <w:rPr>
          <w:rFonts w:ascii="楷体" w:eastAsia="楷体" w:hAnsi="楷体" w:hint="eastAsia"/>
          <w:sz w:val="24"/>
          <w:szCs w:val="24"/>
        </w:rPr>
        <w:br/>
        <w:t>供应商须提供《残疾人福利性单位声明函》。原件在递交投标文件截止时间前随投标文件一起递交，并将相应复印件加盖公章做入投标文件中，否则不给予价格扣除。</w:t>
      </w:r>
      <w:r>
        <w:rPr>
          <w:rFonts w:ascii="楷体" w:eastAsia="楷体" w:hAnsi="楷体" w:hint="eastAsia"/>
          <w:sz w:val="24"/>
          <w:szCs w:val="24"/>
        </w:rPr>
        <w:br/>
        <w:t>4、供应商须对提供的小微企业、监狱企业、残疾人福利性单位的证明材料真实性负责，严禁供应商提供虚假信息骗取中标，一经发现，取消中标资格，投标保证金不予退还，并上报相关部门，禁止其3年内参与政府采购活动。</w:t>
      </w:r>
      <w:r>
        <w:rPr>
          <w:rFonts w:ascii="楷体" w:eastAsia="楷体" w:hAnsi="楷体" w:hint="eastAsia"/>
          <w:sz w:val="24"/>
          <w:szCs w:val="24"/>
        </w:rPr>
        <w:br/>
      </w:r>
      <w:r>
        <w:rPr>
          <w:rFonts w:ascii="楷体" w:eastAsia="楷体" w:hAnsi="楷体" w:hint="eastAsia"/>
          <w:b/>
          <w:bCs/>
          <w:sz w:val="24"/>
          <w:szCs w:val="24"/>
        </w:rPr>
        <w:t>二、节能环保产品价格扣除</w:t>
      </w:r>
      <w:r>
        <w:rPr>
          <w:rFonts w:ascii="楷体" w:eastAsia="楷体" w:hAnsi="楷体" w:hint="eastAsia"/>
          <w:b/>
          <w:bCs/>
          <w:sz w:val="24"/>
          <w:szCs w:val="24"/>
        </w:rPr>
        <w:br/>
      </w:r>
      <w:r>
        <w:rPr>
          <w:rFonts w:ascii="楷体" w:eastAsia="楷体" w:hAnsi="楷体" w:hint="eastAsia"/>
          <w:sz w:val="24"/>
          <w:szCs w:val="24"/>
        </w:rPr>
        <w:t>提供的货物品牌、型号以及制造商等信息必须与财政部、发展改革委最新发布“节能产品政府采购清单”或者财政部、环境保护部最新发布“环境标志产品政府采购清单”一致。加分计算方法是：给予节能、环保产品价格5%的价格扣除，此价格仅用于评审排序，一旦中标，不具有结算意义。</w:t>
      </w:r>
      <w:r>
        <w:rPr>
          <w:rFonts w:ascii="楷体" w:eastAsia="楷体" w:hAnsi="楷体" w:hint="eastAsia"/>
          <w:sz w:val="24"/>
          <w:szCs w:val="24"/>
        </w:rPr>
        <w:br/>
        <w:t>若所投产</w:t>
      </w:r>
      <w:proofErr w:type="gramStart"/>
      <w:r>
        <w:rPr>
          <w:rFonts w:ascii="楷体" w:eastAsia="楷体" w:hAnsi="楷体" w:hint="eastAsia"/>
          <w:sz w:val="24"/>
          <w:szCs w:val="24"/>
        </w:rPr>
        <w:t>品同时</w:t>
      </w:r>
      <w:proofErr w:type="gramEnd"/>
      <w:r>
        <w:rPr>
          <w:rFonts w:ascii="楷体" w:eastAsia="楷体" w:hAnsi="楷体" w:hint="eastAsia"/>
          <w:sz w:val="24"/>
          <w:szCs w:val="24"/>
        </w:rPr>
        <w:t>列入最新发布“节能产品政府采购清单”和“环境标志产品政府采购清单”的，则应当优先于只列入其中一种最新发布政府采购清单的</w:t>
      </w:r>
      <w:proofErr w:type="gramStart"/>
      <w:r>
        <w:rPr>
          <w:rFonts w:ascii="楷体" w:eastAsia="楷体" w:hAnsi="楷体" w:hint="eastAsia"/>
          <w:sz w:val="24"/>
          <w:szCs w:val="24"/>
        </w:rPr>
        <w:t>进行优采加分</w:t>
      </w:r>
      <w:proofErr w:type="gramEnd"/>
      <w:r>
        <w:rPr>
          <w:rFonts w:ascii="楷体" w:eastAsia="楷体" w:hAnsi="楷体" w:hint="eastAsia"/>
          <w:sz w:val="24"/>
          <w:szCs w:val="24"/>
        </w:rPr>
        <w:t>。</w:t>
      </w:r>
      <w:r>
        <w:rPr>
          <w:rFonts w:ascii="楷体" w:eastAsia="楷体" w:hAnsi="楷体" w:hint="eastAsia"/>
          <w:sz w:val="24"/>
          <w:szCs w:val="24"/>
        </w:rPr>
        <w:br/>
      </w:r>
      <w:r>
        <w:rPr>
          <w:rFonts w:ascii="楷体" w:eastAsia="楷体" w:hAnsi="楷体" w:hint="eastAsia"/>
          <w:sz w:val="24"/>
          <w:szCs w:val="24"/>
        </w:rPr>
        <w:lastRenderedPageBreak/>
        <w:t>开标时，需提供产品所在最新发布的政府采购清单完整页，且在清单中标注所在位置，并加盖投标人公章，否则不得分。</w:t>
      </w:r>
      <w:bookmarkStart w:id="56" w:name="_Toc23738"/>
    </w:p>
    <w:p w:rsidR="00136128" w:rsidRDefault="00136128">
      <w:pPr>
        <w:pStyle w:val="1"/>
        <w:rPr>
          <w:rFonts w:ascii="楷体" w:eastAsia="楷体" w:hAnsi="楷体"/>
          <w:sz w:val="24"/>
          <w:szCs w:val="24"/>
        </w:rPr>
      </w:pPr>
    </w:p>
    <w:p w:rsidR="00136128" w:rsidRDefault="00E35319" w:rsidP="002903F8">
      <w:pPr>
        <w:spacing w:afterLines="50" w:after="156" w:line="200" w:lineRule="atLeast"/>
        <w:outlineLvl w:val="1"/>
        <w:rPr>
          <w:rFonts w:ascii="楷体" w:eastAsia="楷体" w:hAnsi="楷体"/>
          <w:sz w:val="28"/>
          <w:szCs w:val="28"/>
        </w:rPr>
      </w:pPr>
      <w:r>
        <w:rPr>
          <w:rFonts w:ascii="楷体" w:eastAsia="楷体" w:hAnsi="楷体"/>
          <w:sz w:val="28"/>
          <w:szCs w:val="28"/>
        </w:rPr>
        <w:br w:type="page"/>
      </w:r>
      <w:r>
        <w:rPr>
          <w:rFonts w:ascii="楷体" w:eastAsia="楷体" w:hAnsi="楷体"/>
          <w:sz w:val="28"/>
          <w:szCs w:val="28"/>
        </w:rPr>
        <w:lastRenderedPageBreak/>
        <w:t>第</w:t>
      </w:r>
      <w:r>
        <w:rPr>
          <w:rFonts w:ascii="楷体" w:eastAsia="楷体" w:hAnsi="楷体" w:hint="eastAsia"/>
          <w:sz w:val="28"/>
          <w:szCs w:val="28"/>
        </w:rPr>
        <w:t>十</w:t>
      </w:r>
      <w:r>
        <w:rPr>
          <w:rFonts w:ascii="楷体" w:eastAsia="楷体" w:hAnsi="楷体"/>
          <w:sz w:val="28"/>
          <w:szCs w:val="28"/>
        </w:rPr>
        <w:t>章</w:t>
      </w:r>
      <w:r>
        <w:rPr>
          <w:rFonts w:ascii="楷体" w:eastAsia="楷体" w:hAnsi="楷体" w:hint="eastAsia"/>
          <w:sz w:val="28"/>
          <w:szCs w:val="28"/>
        </w:rPr>
        <w:t xml:space="preserve">  响应文件格式</w:t>
      </w:r>
      <w:bookmarkEnd w:id="49"/>
      <w:bookmarkEnd w:id="50"/>
      <w:bookmarkEnd w:id="56"/>
    </w:p>
    <w:p w:rsidR="00136128" w:rsidRDefault="00E35319">
      <w:pPr>
        <w:widowControl/>
        <w:autoSpaceDE w:val="0"/>
        <w:autoSpaceDN w:val="0"/>
        <w:adjustRightInd w:val="0"/>
        <w:spacing w:line="420" w:lineRule="exact"/>
        <w:ind w:right="-482"/>
        <w:jc w:val="center"/>
        <w:rPr>
          <w:rFonts w:ascii="楷体" w:eastAsia="楷体" w:hAnsi="楷体"/>
          <w:kern w:val="1"/>
          <w:sz w:val="30"/>
          <w:szCs w:val="30"/>
        </w:rPr>
      </w:pPr>
      <w:r>
        <w:rPr>
          <w:rFonts w:ascii="楷体" w:eastAsia="楷体" w:hAnsi="楷体" w:cs="宋体" w:hint="eastAsia"/>
          <w:kern w:val="1"/>
          <w:sz w:val="30"/>
          <w:szCs w:val="30"/>
        </w:rPr>
        <w:t>目录</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1、投标函</w:t>
      </w:r>
      <w:r>
        <w:rPr>
          <w:rStyle w:val="af3"/>
          <w:rFonts w:ascii="楷体" w:eastAsia="楷体" w:hAnsi="楷体"/>
          <w:sz w:val="24"/>
          <w:szCs w:val="24"/>
        </w:rPr>
        <w:t>(</w:t>
      </w:r>
      <w:r>
        <w:rPr>
          <w:rStyle w:val="af3"/>
          <w:rFonts w:ascii="楷体" w:eastAsia="楷体" w:hAnsi="楷体" w:hint="eastAsia"/>
          <w:sz w:val="24"/>
          <w:szCs w:val="24"/>
        </w:rPr>
        <w:t>见附件1</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2、在经营活动中没有重大违法记录的书面声明</w:t>
      </w:r>
      <w:r>
        <w:rPr>
          <w:rStyle w:val="af3"/>
          <w:rFonts w:ascii="楷体" w:eastAsia="楷体" w:hAnsi="楷体"/>
          <w:sz w:val="24"/>
          <w:szCs w:val="24"/>
        </w:rPr>
        <w:t>(</w:t>
      </w:r>
      <w:r>
        <w:rPr>
          <w:rStyle w:val="af3"/>
          <w:rFonts w:ascii="楷体" w:eastAsia="楷体" w:hAnsi="楷体" w:hint="eastAsia"/>
          <w:sz w:val="24"/>
          <w:szCs w:val="24"/>
        </w:rPr>
        <w:t>见附件2</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Fonts w:ascii="楷体" w:eastAsia="楷体" w:hAnsi="楷体" w:hint="eastAsia"/>
          <w:kern w:val="1"/>
          <w:sz w:val="24"/>
          <w:szCs w:val="24"/>
        </w:rPr>
        <w:t>3、</w:t>
      </w:r>
      <w:r>
        <w:rPr>
          <w:rFonts w:ascii="楷体" w:eastAsia="楷体" w:hAnsi="楷体"/>
          <w:kern w:val="1"/>
          <w:sz w:val="24"/>
          <w:szCs w:val="24"/>
        </w:rPr>
        <w:t>法定代表人身份证明(</w:t>
      </w:r>
      <w:r>
        <w:rPr>
          <w:rFonts w:ascii="楷体" w:eastAsia="楷体" w:hAnsi="楷体" w:hint="eastAsia"/>
          <w:kern w:val="1"/>
          <w:sz w:val="24"/>
          <w:szCs w:val="24"/>
        </w:rPr>
        <w:t>见附件3</w:t>
      </w:r>
      <w:r>
        <w:rPr>
          <w:rFonts w:ascii="楷体" w:eastAsia="楷体" w:hAnsi="楷体"/>
          <w:kern w:val="1"/>
          <w:sz w:val="24"/>
          <w:szCs w:val="24"/>
        </w:rPr>
        <w:t>)</w:t>
      </w:r>
      <w:r>
        <w:rPr>
          <w:rFonts w:ascii="楷体" w:eastAsia="楷体" w:hAnsi="楷体" w:hint="eastAsia"/>
          <w:kern w:val="1"/>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4、法定代表人授权委托书</w:t>
      </w:r>
      <w:r>
        <w:rPr>
          <w:rStyle w:val="af3"/>
          <w:rFonts w:ascii="楷体" w:eastAsia="楷体" w:hAnsi="楷体"/>
          <w:sz w:val="24"/>
          <w:szCs w:val="24"/>
        </w:rPr>
        <w:t>(</w:t>
      </w:r>
      <w:r>
        <w:rPr>
          <w:rStyle w:val="af3"/>
          <w:rFonts w:ascii="楷体" w:eastAsia="楷体" w:hAnsi="楷体" w:hint="eastAsia"/>
          <w:sz w:val="24"/>
          <w:szCs w:val="24"/>
        </w:rPr>
        <w:t>见附件4</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5、报价一览表</w:t>
      </w:r>
      <w:r>
        <w:rPr>
          <w:rStyle w:val="af3"/>
          <w:rFonts w:ascii="楷体" w:eastAsia="楷体" w:hAnsi="楷体"/>
          <w:sz w:val="24"/>
          <w:szCs w:val="24"/>
        </w:rPr>
        <w:t>(</w:t>
      </w:r>
      <w:r>
        <w:rPr>
          <w:rStyle w:val="af3"/>
          <w:rFonts w:ascii="楷体" w:eastAsia="楷体" w:hAnsi="楷体" w:hint="eastAsia"/>
          <w:sz w:val="24"/>
          <w:szCs w:val="24"/>
        </w:rPr>
        <w:t>见附件5</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pStyle w:val="15"/>
        <w:spacing w:line="420" w:lineRule="exact"/>
        <w:ind w:firstLineChars="200" w:firstLine="480"/>
        <w:jc w:val="both"/>
        <w:rPr>
          <w:rStyle w:val="af3"/>
          <w:rFonts w:ascii="楷体" w:eastAsia="楷体" w:hAnsi="楷体"/>
          <w:sz w:val="24"/>
          <w:szCs w:val="24"/>
        </w:rPr>
      </w:pPr>
      <w:r>
        <w:rPr>
          <w:rStyle w:val="af3"/>
          <w:rFonts w:ascii="楷体" w:eastAsia="楷体" w:hAnsi="楷体" w:cs="Times New Roman" w:hint="eastAsia"/>
          <w:sz w:val="24"/>
          <w:szCs w:val="24"/>
        </w:rPr>
        <w:t>6、分项报价明细表</w:t>
      </w:r>
      <w:r>
        <w:rPr>
          <w:rStyle w:val="af3"/>
          <w:rFonts w:ascii="楷体" w:eastAsia="楷体" w:hAnsi="楷体"/>
          <w:sz w:val="24"/>
          <w:szCs w:val="24"/>
        </w:rPr>
        <w:t>(</w:t>
      </w:r>
      <w:r>
        <w:rPr>
          <w:rStyle w:val="af3"/>
          <w:rFonts w:ascii="楷体" w:eastAsia="楷体" w:hAnsi="楷体" w:hint="eastAsia"/>
          <w:sz w:val="24"/>
          <w:szCs w:val="24"/>
        </w:rPr>
        <w:t>见附件6</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7、营业执照、资格资质证明材料复印件；</w:t>
      </w:r>
    </w:p>
    <w:p w:rsidR="00136128" w:rsidRDefault="00E35319">
      <w:pPr>
        <w:widowControl/>
        <w:autoSpaceDE w:val="0"/>
        <w:autoSpaceDN w:val="0"/>
        <w:adjustRightInd w:val="0"/>
        <w:spacing w:line="420" w:lineRule="exact"/>
        <w:ind w:right="-482" w:firstLineChars="200" w:firstLine="480"/>
        <w:rPr>
          <w:rStyle w:val="af3"/>
          <w:rFonts w:ascii="楷体" w:eastAsia="楷体" w:hAnsi="楷体"/>
          <w:sz w:val="24"/>
          <w:szCs w:val="24"/>
        </w:rPr>
      </w:pPr>
      <w:r>
        <w:rPr>
          <w:rStyle w:val="af3"/>
          <w:rFonts w:ascii="楷体" w:eastAsia="楷体" w:hAnsi="楷体" w:hint="eastAsia"/>
          <w:sz w:val="24"/>
          <w:szCs w:val="24"/>
        </w:rPr>
        <w:t>8、投标人情况介绍（主要产品、技术力量、生产规模、经营业绩等）；</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9、投标人同类项目实施情况一览表</w:t>
      </w:r>
      <w:r>
        <w:rPr>
          <w:rStyle w:val="af3"/>
          <w:rFonts w:ascii="楷体" w:eastAsia="楷体" w:hAnsi="楷体"/>
          <w:sz w:val="24"/>
          <w:szCs w:val="24"/>
        </w:rPr>
        <w:t>(</w:t>
      </w:r>
      <w:r>
        <w:rPr>
          <w:rStyle w:val="af3"/>
          <w:rFonts w:ascii="楷体" w:eastAsia="楷体" w:hAnsi="楷体" w:hint="eastAsia"/>
          <w:sz w:val="24"/>
          <w:szCs w:val="24"/>
        </w:rPr>
        <w:t>见附件7</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10、类似成功案例业绩证明（投标人同类项目中标通知书、合同、验收报告复印件）</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11、资信以及商务响应表</w:t>
      </w:r>
      <w:r>
        <w:rPr>
          <w:rStyle w:val="af3"/>
          <w:rFonts w:ascii="楷体" w:eastAsia="楷体" w:hAnsi="楷体"/>
          <w:sz w:val="24"/>
          <w:szCs w:val="24"/>
        </w:rPr>
        <w:t>(</w:t>
      </w:r>
      <w:r>
        <w:rPr>
          <w:rStyle w:val="af3"/>
          <w:rFonts w:ascii="楷体" w:eastAsia="楷体" w:hAnsi="楷体" w:hint="eastAsia"/>
          <w:sz w:val="24"/>
          <w:szCs w:val="24"/>
        </w:rPr>
        <w:t>见附件8</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12、政府采购诚信承诺书</w:t>
      </w:r>
      <w:r>
        <w:rPr>
          <w:rStyle w:val="af3"/>
          <w:rFonts w:ascii="楷体" w:eastAsia="楷体" w:hAnsi="楷体"/>
          <w:sz w:val="24"/>
          <w:szCs w:val="24"/>
        </w:rPr>
        <w:t>(</w:t>
      </w:r>
      <w:r>
        <w:rPr>
          <w:rStyle w:val="af3"/>
          <w:rFonts w:ascii="楷体" w:eastAsia="楷体" w:hAnsi="楷体" w:hint="eastAsia"/>
          <w:sz w:val="24"/>
          <w:szCs w:val="24"/>
        </w:rPr>
        <w:t>见附件9</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13、联合投标协议书（若有）</w:t>
      </w:r>
      <w:r>
        <w:rPr>
          <w:rStyle w:val="af3"/>
          <w:rFonts w:ascii="楷体" w:eastAsia="楷体" w:hAnsi="楷体"/>
          <w:sz w:val="24"/>
          <w:szCs w:val="24"/>
        </w:rPr>
        <w:t>(</w:t>
      </w:r>
      <w:r>
        <w:rPr>
          <w:rStyle w:val="af3"/>
          <w:rFonts w:ascii="楷体" w:eastAsia="楷体" w:hAnsi="楷体" w:hint="eastAsia"/>
          <w:sz w:val="24"/>
          <w:szCs w:val="24"/>
        </w:rPr>
        <w:t>见附件10</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14、联合投标授权委托书（若有）</w:t>
      </w:r>
      <w:r>
        <w:rPr>
          <w:rStyle w:val="af3"/>
          <w:rFonts w:ascii="楷体" w:eastAsia="楷体" w:hAnsi="楷体"/>
          <w:sz w:val="24"/>
          <w:szCs w:val="24"/>
        </w:rPr>
        <w:t>(</w:t>
      </w:r>
      <w:r>
        <w:rPr>
          <w:rStyle w:val="af3"/>
          <w:rFonts w:ascii="楷体" w:eastAsia="楷体" w:hAnsi="楷体" w:hint="eastAsia"/>
          <w:sz w:val="24"/>
          <w:szCs w:val="24"/>
        </w:rPr>
        <w:t>见附件11</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tabs>
          <w:tab w:val="left" w:pos="1843"/>
        </w:tabs>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15、优惠政策相关材料</w:t>
      </w:r>
      <w:r>
        <w:rPr>
          <w:rStyle w:val="af3"/>
          <w:rFonts w:ascii="楷体" w:eastAsia="楷体" w:hAnsi="楷体"/>
          <w:sz w:val="24"/>
          <w:szCs w:val="24"/>
        </w:rPr>
        <w:t>(</w:t>
      </w:r>
      <w:r>
        <w:rPr>
          <w:rStyle w:val="af3"/>
          <w:rFonts w:ascii="楷体" w:eastAsia="楷体" w:hAnsi="楷体" w:hint="eastAsia"/>
          <w:sz w:val="24"/>
          <w:szCs w:val="24"/>
        </w:rPr>
        <w:t>见附件18</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16、节能、环保等的资质证书或者文件（若有）；</w:t>
      </w:r>
    </w:p>
    <w:p w:rsidR="00136128" w:rsidRDefault="00E35319">
      <w:pPr>
        <w:spacing w:line="420" w:lineRule="exact"/>
        <w:ind w:firstLineChars="200" w:firstLine="480"/>
        <w:rPr>
          <w:rStyle w:val="af3"/>
          <w:rFonts w:ascii="楷体" w:eastAsia="楷体" w:hAnsi="楷体"/>
          <w:kern w:val="2"/>
          <w:sz w:val="24"/>
          <w:szCs w:val="24"/>
        </w:rPr>
      </w:pPr>
      <w:r>
        <w:rPr>
          <w:rFonts w:ascii="楷体" w:eastAsia="楷体" w:hAnsi="楷体" w:hint="eastAsia"/>
          <w:sz w:val="24"/>
          <w:szCs w:val="24"/>
        </w:rPr>
        <w:t>17、招标文件商务评标办法中要求提交的相关证明材料复印件；</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18、招标文件其它规定或者投标人认为应介绍或者提交的资料、文件和说明。</w:t>
      </w:r>
    </w:p>
    <w:p w:rsidR="00136128" w:rsidRDefault="00E35319">
      <w:pPr>
        <w:widowControl/>
        <w:autoSpaceDE w:val="0"/>
        <w:autoSpaceDN w:val="0"/>
        <w:adjustRightInd w:val="0"/>
        <w:spacing w:line="420" w:lineRule="exact"/>
        <w:ind w:right="-482" w:firstLine="480"/>
        <w:jc w:val="left"/>
        <w:rPr>
          <w:rFonts w:ascii="楷体" w:eastAsia="楷体" w:hAnsi="楷体"/>
          <w:kern w:val="1"/>
          <w:sz w:val="24"/>
          <w:szCs w:val="24"/>
        </w:rPr>
      </w:pPr>
      <w:r>
        <w:rPr>
          <w:rFonts w:ascii="楷体" w:eastAsia="楷体" w:hAnsi="楷体" w:cs="仿宋"/>
          <w:kern w:val="1"/>
          <w:sz w:val="24"/>
          <w:szCs w:val="24"/>
        </w:rPr>
        <w:t>1</w:t>
      </w:r>
      <w:r>
        <w:rPr>
          <w:rFonts w:ascii="楷体" w:eastAsia="楷体" w:hAnsi="楷体" w:cs="仿宋" w:hint="eastAsia"/>
          <w:kern w:val="1"/>
          <w:sz w:val="24"/>
          <w:szCs w:val="24"/>
        </w:rPr>
        <w:t>9、项目总体架构以及技术解决方案；</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0、货物清单（见附件12）；</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21、原厂出厂配置表以及原厂中文使用说明书；</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22、技术响应表（见附件13）以及产品彩页等图片介绍资料；</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23、选配件、专用耗材、售后服务优惠表（若有）（见附件14）；</w:t>
      </w:r>
    </w:p>
    <w:p w:rsidR="00136128" w:rsidRDefault="00E35319">
      <w:pPr>
        <w:widowControl/>
        <w:autoSpaceDE w:val="0"/>
        <w:autoSpaceDN w:val="0"/>
        <w:adjustRightInd w:val="0"/>
        <w:spacing w:line="420" w:lineRule="exact"/>
        <w:ind w:right="-482" w:firstLine="480"/>
        <w:jc w:val="left"/>
        <w:rPr>
          <w:rFonts w:ascii="楷体" w:eastAsia="楷体" w:hAnsi="楷体" w:cs="仿宋"/>
          <w:kern w:val="1"/>
          <w:sz w:val="24"/>
          <w:szCs w:val="24"/>
        </w:rPr>
      </w:pPr>
      <w:r>
        <w:rPr>
          <w:rFonts w:ascii="楷体" w:eastAsia="楷体" w:hAnsi="楷体" w:cs="仿宋" w:hint="eastAsia"/>
          <w:kern w:val="1"/>
          <w:sz w:val="24"/>
          <w:szCs w:val="24"/>
        </w:rPr>
        <w:t>24、</w:t>
      </w:r>
      <w:r>
        <w:rPr>
          <w:rFonts w:ascii="楷体" w:eastAsia="楷体" w:hAnsi="楷体" w:hint="eastAsia"/>
          <w:sz w:val="24"/>
          <w:szCs w:val="24"/>
        </w:rPr>
        <w:t>项目实施人员（主要从业人员以及其技术资格）一览表</w:t>
      </w:r>
      <w:r>
        <w:rPr>
          <w:rStyle w:val="af3"/>
          <w:rFonts w:ascii="楷体" w:eastAsia="楷体" w:hAnsi="楷体" w:hint="eastAsia"/>
          <w:sz w:val="24"/>
          <w:szCs w:val="24"/>
        </w:rPr>
        <w:t>（若有）（见附件15）</w:t>
      </w:r>
      <w:r>
        <w:rPr>
          <w:rFonts w:ascii="楷体" w:eastAsia="楷体" w:hAnsi="楷体" w:cs="仿宋" w:hint="eastAsia"/>
          <w:kern w:val="1"/>
          <w:sz w:val="24"/>
          <w:szCs w:val="24"/>
        </w:rPr>
        <w:t>；</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25、保证供货周期的组织方案以及人力资源安排；</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26、投标人售后服务维修机构数量以及分布情况；</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27、技术服务、技术培训、售后服务的内容和措施；</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Fonts w:ascii="楷体" w:eastAsia="楷体" w:hAnsi="楷体" w:hint="eastAsia"/>
          <w:sz w:val="24"/>
          <w:szCs w:val="24"/>
        </w:rPr>
        <w:t>28</w:t>
      </w:r>
      <w:r>
        <w:rPr>
          <w:rStyle w:val="af3"/>
          <w:rFonts w:ascii="楷体" w:eastAsia="楷体" w:hAnsi="楷体" w:hint="eastAsia"/>
        </w:rPr>
        <w:t>、</w:t>
      </w:r>
      <w:r>
        <w:rPr>
          <w:rStyle w:val="af3"/>
          <w:rFonts w:ascii="楷体" w:eastAsia="楷体" w:hAnsi="楷体" w:hint="eastAsia"/>
          <w:sz w:val="24"/>
          <w:szCs w:val="24"/>
        </w:rPr>
        <w:t>招标文件技术评标办法中要求提交的相关证明材料复印件；</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29、投标人需要说明的其他文件和说明（格式自拟）。</w:t>
      </w:r>
    </w:p>
    <w:p w:rsidR="00136128" w:rsidRDefault="00136128">
      <w:pPr>
        <w:widowControl/>
        <w:autoSpaceDE w:val="0"/>
        <w:autoSpaceDN w:val="0"/>
        <w:adjustRightInd w:val="0"/>
        <w:spacing w:line="440" w:lineRule="exact"/>
        <w:ind w:right="-481"/>
        <w:jc w:val="left"/>
        <w:rPr>
          <w:rStyle w:val="af3"/>
          <w:rFonts w:ascii="楷体" w:eastAsia="楷体" w:hAnsi="楷体"/>
          <w:sz w:val="24"/>
          <w:szCs w:val="24"/>
        </w:rPr>
      </w:pPr>
    </w:p>
    <w:p w:rsidR="00136128" w:rsidRDefault="00136128">
      <w:pPr>
        <w:pStyle w:val="1"/>
        <w:rPr>
          <w:rFonts w:ascii="楷体" w:eastAsia="楷体" w:hAnsi="楷体"/>
        </w:rPr>
      </w:pPr>
    </w:p>
    <w:p w:rsidR="00136128" w:rsidRDefault="00E35319">
      <w:pPr>
        <w:widowControl/>
        <w:autoSpaceDE w:val="0"/>
        <w:autoSpaceDN w:val="0"/>
        <w:adjustRightInd w:val="0"/>
        <w:spacing w:line="440" w:lineRule="exact"/>
        <w:ind w:right="-481"/>
        <w:jc w:val="left"/>
        <w:rPr>
          <w:rStyle w:val="af3"/>
          <w:rFonts w:ascii="楷体" w:eastAsia="楷体" w:hAnsi="楷体"/>
          <w:sz w:val="24"/>
          <w:szCs w:val="24"/>
        </w:rPr>
      </w:pPr>
      <w:r>
        <w:rPr>
          <w:rStyle w:val="af3"/>
          <w:rFonts w:ascii="楷体" w:eastAsia="楷体" w:hAnsi="楷体" w:hint="eastAsia"/>
          <w:sz w:val="24"/>
          <w:szCs w:val="24"/>
        </w:rPr>
        <w:lastRenderedPageBreak/>
        <w:t>附件1：</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投标函</w:t>
      </w:r>
    </w:p>
    <w:p w:rsidR="00136128" w:rsidRDefault="00136128">
      <w:pPr>
        <w:widowControl/>
        <w:autoSpaceDE w:val="0"/>
        <w:autoSpaceDN w:val="0"/>
        <w:adjustRightInd w:val="0"/>
        <w:spacing w:line="440" w:lineRule="exact"/>
        <w:ind w:right="-481"/>
        <w:rPr>
          <w:rFonts w:ascii="楷体" w:eastAsia="楷体" w:hAnsi="楷体"/>
          <w:kern w:val="1"/>
          <w:sz w:val="24"/>
          <w:szCs w:val="24"/>
          <w:u w:val="single"/>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系中华人民共和国合法企业，经营地址。</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的法定代表人，我方愿意参加贵方组织的</w:t>
      </w:r>
      <w:r>
        <w:rPr>
          <w:rFonts w:ascii="楷体" w:eastAsia="楷体" w:hAnsi="楷体" w:cs="仿宋" w:hint="eastAsia"/>
          <w:kern w:val="1"/>
          <w:sz w:val="24"/>
          <w:szCs w:val="24"/>
          <w:u w:val="single"/>
        </w:rPr>
        <w:t>（招标项目名称）（编号为）</w:t>
      </w:r>
      <w:r>
        <w:rPr>
          <w:rStyle w:val="af3"/>
          <w:rFonts w:ascii="楷体" w:eastAsia="楷体" w:hAnsi="楷体" w:hint="eastAsia"/>
          <w:sz w:val="24"/>
          <w:szCs w:val="24"/>
        </w:rPr>
        <w:t>的投标，为此，我方就本次投标有关事项郑重声明如下：</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1</w:t>
      </w:r>
      <w:r>
        <w:rPr>
          <w:rStyle w:val="af3"/>
          <w:rFonts w:ascii="楷体" w:eastAsia="楷体" w:hAnsi="楷体" w:hint="eastAsia"/>
          <w:sz w:val="24"/>
          <w:szCs w:val="24"/>
        </w:rPr>
        <w:t>、我方已详细审查全部招标文件，同意招标文件的各项要求。</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、我方向贵方提交的所有投标文件、资料都是准确的和真实的。</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3</w:t>
      </w:r>
      <w:r>
        <w:rPr>
          <w:rStyle w:val="af3"/>
          <w:rFonts w:ascii="楷体" w:eastAsia="楷体" w:hAnsi="楷体" w:hint="eastAsia"/>
          <w:sz w:val="24"/>
          <w:szCs w:val="24"/>
        </w:rPr>
        <w:t>、若中标，我方将按照招标文件规定履行合同责任和义务。</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4</w:t>
      </w:r>
      <w:r>
        <w:rPr>
          <w:rStyle w:val="af3"/>
          <w:rFonts w:ascii="楷体" w:eastAsia="楷体" w:hAnsi="楷体" w:hint="eastAsia"/>
          <w:sz w:val="24"/>
          <w:szCs w:val="24"/>
        </w:rPr>
        <w:t>、我方不是采购人的附属机构；在获知本项目采购信息后，与采购人聘请的为此项目提供咨询服务的公司以及其附属机构没有任何联系。</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sz w:val="24"/>
          <w:szCs w:val="24"/>
        </w:rPr>
        <w:t>5</w:t>
      </w:r>
      <w:r>
        <w:rPr>
          <w:rStyle w:val="af3"/>
          <w:rFonts w:ascii="楷体" w:eastAsia="楷体" w:hAnsi="楷体" w:hint="eastAsia"/>
          <w:sz w:val="24"/>
          <w:szCs w:val="24"/>
        </w:rPr>
        <w:t>、投标文件自开标日起有效期为</w:t>
      </w:r>
      <w:r>
        <w:rPr>
          <w:rFonts w:ascii="楷体" w:eastAsia="楷体" w:hAnsi="楷体" w:cs="仿宋" w:hint="eastAsia"/>
          <w:kern w:val="1"/>
          <w:sz w:val="24"/>
          <w:szCs w:val="24"/>
          <w:u w:val="single"/>
        </w:rPr>
        <w:t>90</w:t>
      </w:r>
      <w:r>
        <w:rPr>
          <w:rStyle w:val="af3"/>
          <w:rFonts w:ascii="楷体" w:eastAsia="楷体" w:hAnsi="楷体" w:hint="eastAsia"/>
          <w:sz w:val="24"/>
          <w:szCs w:val="24"/>
        </w:rPr>
        <w:t>日历日。</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6.</w:t>
      </w:r>
      <w:r>
        <w:rPr>
          <w:rStyle w:val="af3"/>
          <w:rFonts w:ascii="楷体" w:eastAsia="楷体" w:hAnsi="楷体" w:hint="eastAsia"/>
          <w:sz w:val="24"/>
          <w:szCs w:val="24"/>
        </w:rPr>
        <w:t>以上事项如有虚假或者隐瞒，我方愿意承担一切后果。</w:t>
      </w: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E35319" w:rsidP="00E35319">
      <w:pPr>
        <w:widowControl/>
        <w:autoSpaceDE w:val="0"/>
        <w:autoSpaceDN w:val="0"/>
        <w:adjustRightInd w:val="0"/>
        <w:spacing w:before="120" w:line="440" w:lineRule="exact"/>
        <w:ind w:right="-481" w:firstLineChars="1532" w:firstLine="3677"/>
        <w:rPr>
          <w:rStyle w:val="af3"/>
          <w:rFonts w:ascii="楷体" w:eastAsia="楷体" w:hAnsi="楷体"/>
          <w:sz w:val="24"/>
          <w:szCs w:val="24"/>
        </w:rPr>
      </w:pPr>
      <w:r>
        <w:rPr>
          <w:rStyle w:val="af3"/>
          <w:rFonts w:ascii="楷体" w:eastAsia="楷体" w:hAnsi="楷体" w:hint="eastAsia"/>
          <w:sz w:val="24"/>
          <w:szCs w:val="24"/>
        </w:rPr>
        <w:t>投标人全称（公章）：</w:t>
      </w:r>
    </w:p>
    <w:p w:rsidR="00136128" w:rsidRDefault="00E35319">
      <w:pPr>
        <w:widowControl/>
        <w:autoSpaceDE w:val="0"/>
        <w:autoSpaceDN w:val="0"/>
        <w:adjustRightInd w:val="0"/>
        <w:spacing w:before="120" w:after="50" w:line="440" w:lineRule="exact"/>
        <w:ind w:right="119" w:firstLine="3720"/>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firstLineChars="2150" w:firstLine="5160"/>
        <w:rPr>
          <w:rFonts w:ascii="楷体" w:eastAsia="楷体" w:hAnsi="楷体" w:cs="仿宋"/>
          <w:kern w:val="1"/>
          <w:sz w:val="24"/>
          <w:szCs w:val="24"/>
          <w:u w:val="single"/>
        </w:rPr>
      </w:pPr>
      <w:r>
        <w:rPr>
          <w:rStyle w:val="af3"/>
          <w:rFonts w:ascii="楷体" w:eastAsia="楷体" w:hAnsi="楷体" w:hint="eastAsia"/>
          <w:sz w:val="24"/>
          <w:szCs w:val="24"/>
        </w:rPr>
        <w:t>日期：</w:t>
      </w:r>
    </w:p>
    <w:p w:rsidR="00136128" w:rsidRDefault="00E35319">
      <w:pPr>
        <w:spacing w:before="100" w:beforeAutospacing="1" w:after="100" w:afterAutospacing="1" w:line="440" w:lineRule="exact"/>
        <w:jc w:val="left"/>
        <w:rPr>
          <w:rFonts w:ascii="楷体" w:eastAsia="楷体" w:hAnsi="楷体" w:cs="仿宋"/>
          <w:kern w:val="1"/>
          <w:sz w:val="24"/>
          <w:szCs w:val="24"/>
        </w:rPr>
      </w:pPr>
      <w:r>
        <w:rPr>
          <w:rFonts w:ascii="楷体" w:eastAsia="楷体" w:hAnsi="楷体" w:cs="仿宋"/>
          <w:kern w:val="1"/>
          <w:sz w:val="24"/>
          <w:szCs w:val="24"/>
          <w:u w:val="single"/>
        </w:rPr>
        <w:br w:type="page"/>
      </w:r>
      <w:r>
        <w:rPr>
          <w:rFonts w:ascii="楷体" w:eastAsia="楷体" w:hAnsi="楷体" w:cs="仿宋" w:hint="eastAsia"/>
          <w:kern w:val="1"/>
          <w:sz w:val="24"/>
          <w:szCs w:val="24"/>
        </w:rPr>
        <w:lastRenderedPageBreak/>
        <w:t>附件2：</w:t>
      </w:r>
    </w:p>
    <w:p w:rsidR="00136128" w:rsidRDefault="00E35319">
      <w:pPr>
        <w:spacing w:before="100" w:beforeAutospacing="1" w:after="100" w:afterAutospacing="1" w:line="440" w:lineRule="exact"/>
        <w:jc w:val="center"/>
        <w:rPr>
          <w:rFonts w:ascii="楷体" w:eastAsia="楷体" w:hAnsi="楷体"/>
          <w:sz w:val="28"/>
          <w:szCs w:val="28"/>
        </w:rPr>
      </w:pPr>
      <w:r>
        <w:rPr>
          <w:rFonts w:ascii="楷体" w:eastAsia="楷体" w:hAnsi="楷体" w:hint="eastAsia"/>
          <w:sz w:val="28"/>
          <w:szCs w:val="28"/>
        </w:rPr>
        <w:t>在经营活动中没有重大违法记录的书面声明</w:t>
      </w:r>
    </w:p>
    <w:p w:rsidR="00136128" w:rsidRDefault="00136128">
      <w:pPr>
        <w:spacing w:line="440" w:lineRule="exact"/>
        <w:jc w:val="center"/>
        <w:rPr>
          <w:rFonts w:ascii="楷体" w:eastAsia="楷体" w:hAnsi="楷体"/>
          <w:sz w:val="24"/>
          <w:szCs w:val="24"/>
        </w:rPr>
      </w:pPr>
    </w:p>
    <w:p w:rsidR="00136128" w:rsidRDefault="00E35319">
      <w:pPr>
        <w:spacing w:line="440" w:lineRule="exact"/>
        <w:ind w:firstLineChars="200" w:firstLine="480"/>
        <w:rPr>
          <w:rFonts w:ascii="楷体" w:eastAsia="楷体" w:hAnsi="楷体"/>
          <w:sz w:val="24"/>
          <w:szCs w:val="24"/>
        </w:rPr>
      </w:pPr>
      <w:r>
        <w:rPr>
          <w:rFonts w:ascii="楷体" w:eastAsia="楷体" w:hAnsi="楷体" w:hint="eastAsia"/>
          <w:sz w:val="24"/>
          <w:szCs w:val="24"/>
        </w:rPr>
        <w:t>我方在参加（项目名称）政府采购活动前3年内，我方被公开披露或查处的违法违规行为有：，但在经营活动中没有重大违法记录（重大违法记录指</w:t>
      </w:r>
      <w:r>
        <w:rPr>
          <w:rFonts w:ascii="楷体" w:eastAsia="楷体" w:hAnsi="楷体" w:cs="宋体" w:hint="eastAsia"/>
          <w:kern w:val="0"/>
          <w:sz w:val="24"/>
          <w:szCs w:val="24"/>
        </w:rPr>
        <w:t>投标人因违法经营受到刑事处罚或者责令停产停业、吊销许可证或者执照、较大数额罚款等行政处罚）</w:t>
      </w:r>
      <w:r>
        <w:rPr>
          <w:rFonts w:ascii="楷体" w:eastAsia="楷体" w:hAnsi="楷体" w:hint="eastAsia"/>
          <w:sz w:val="24"/>
          <w:szCs w:val="24"/>
        </w:rPr>
        <w:t>。</w:t>
      </w: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投  标  人：（盖单位公章）</w:t>
      </w: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法定代表人：（签字或盖章）</w:t>
      </w: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日      期：年月日</w:t>
      </w: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E35319">
      <w:pPr>
        <w:spacing w:line="440" w:lineRule="exact"/>
        <w:ind w:firstLineChars="200" w:firstLine="480"/>
        <w:rPr>
          <w:rFonts w:ascii="楷体" w:eastAsia="楷体" w:hAnsi="楷体"/>
          <w:sz w:val="24"/>
          <w:szCs w:val="24"/>
          <w:u w:val="single"/>
        </w:rPr>
      </w:pPr>
      <w:r>
        <w:rPr>
          <w:rFonts w:ascii="楷体" w:eastAsia="楷体" w:hAnsi="楷体" w:hint="eastAsia"/>
          <w:sz w:val="24"/>
          <w:szCs w:val="24"/>
        </w:rPr>
        <w:t>备注：投标人没有被公开披露或查处违法违规行为的，注明“无”即可。</w:t>
      </w: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kern w:val="1"/>
          <w:sz w:val="24"/>
          <w:szCs w:val="24"/>
        </w:rPr>
        <w:br w:type="page"/>
      </w:r>
      <w:r>
        <w:rPr>
          <w:rFonts w:ascii="楷体" w:eastAsia="楷体" w:hAnsi="楷体" w:hint="eastAsia"/>
          <w:kern w:val="1"/>
          <w:sz w:val="24"/>
          <w:szCs w:val="24"/>
        </w:rPr>
        <w:lastRenderedPageBreak/>
        <w:t>附件3：</w:t>
      </w:r>
    </w:p>
    <w:p w:rsidR="00136128" w:rsidRDefault="00E35319">
      <w:pPr>
        <w:spacing w:line="440" w:lineRule="exact"/>
        <w:jc w:val="center"/>
        <w:rPr>
          <w:rFonts w:ascii="楷体" w:eastAsia="楷体" w:hAnsi="楷体"/>
          <w:sz w:val="28"/>
          <w:szCs w:val="28"/>
        </w:rPr>
      </w:pPr>
      <w:r>
        <w:rPr>
          <w:rFonts w:ascii="楷体" w:eastAsia="楷体" w:hAnsi="楷体"/>
          <w:sz w:val="28"/>
          <w:szCs w:val="28"/>
        </w:rPr>
        <w:t>法定代表人身份证明</w:t>
      </w:r>
    </w:p>
    <w:p w:rsidR="00136128" w:rsidRDefault="00136128">
      <w:pPr>
        <w:spacing w:line="440" w:lineRule="exact"/>
        <w:rPr>
          <w:rFonts w:ascii="楷体" w:eastAsia="楷体" w:hAnsi="楷体"/>
          <w:sz w:val="20"/>
        </w:rPr>
      </w:pP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投标人名称：</w:t>
      </w:r>
    </w:p>
    <w:p w:rsidR="00136128" w:rsidRDefault="00E35319">
      <w:pPr>
        <w:spacing w:line="440" w:lineRule="exact"/>
        <w:rPr>
          <w:rFonts w:ascii="楷体" w:eastAsia="楷体" w:hAnsi="楷体"/>
          <w:sz w:val="24"/>
          <w:szCs w:val="24"/>
        </w:rPr>
      </w:pPr>
      <w:r>
        <w:rPr>
          <w:rFonts w:ascii="楷体" w:eastAsia="楷体" w:hAnsi="楷体"/>
          <w:sz w:val="24"/>
          <w:szCs w:val="24"/>
        </w:rPr>
        <w:t>单位性质：</w:t>
      </w:r>
    </w:p>
    <w:p w:rsidR="00136128" w:rsidRDefault="00E35319">
      <w:pPr>
        <w:spacing w:line="440" w:lineRule="exact"/>
        <w:rPr>
          <w:rFonts w:ascii="楷体" w:eastAsia="楷体" w:hAnsi="楷体"/>
          <w:sz w:val="24"/>
          <w:szCs w:val="24"/>
        </w:rPr>
      </w:pPr>
      <w:r>
        <w:rPr>
          <w:rFonts w:ascii="楷体" w:eastAsia="楷体" w:hAnsi="楷体"/>
          <w:sz w:val="24"/>
          <w:szCs w:val="24"/>
        </w:rPr>
        <w:t>地址：</w:t>
      </w:r>
    </w:p>
    <w:p w:rsidR="00136128" w:rsidRDefault="00E35319">
      <w:pPr>
        <w:spacing w:line="440" w:lineRule="exact"/>
        <w:rPr>
          <w:rFonts w:ascii="楷体" w:eastAsia="楷体" w:hAnsi="楷体"/>
          <w:sz w:val="24"/>
          <w:szCs w:val="24"/>
        </w:rPr>
      </w:pPr>
      <w:r>
        <w:rPr>
          <w:rFonts w:ascii="楷体" w:eastAsia="楷体" w:hAnsi="楷体"/>
          <w:sz w:val="24"/>
          <w:szCs w:val="24"/>
        </w:rPr>
        <w:t>成立时间：年月日</w:t>
      </w:r>
    </w:p>
    <w:p w:rsidR="00136128" w:rsidRDefault="00E35319">
      <w:pPr>
        <w:spacing w:line="440" w:lineRule="exact"/>
        <w:rPr>
          <w:rFonts w:ascii="楷体" w:eastAsia="楷体" w:hAnsi="楷体"/>
          <w:sz w:val="24"/>
          <w:szCs w:val="24"/>
        </w:rPr>
      </w:pPr>
      <w:r>
        <w:rPr>
          <w:rFonts w:ascii="楷体" w:eastAsia="楷体" w:hAnsi="楷体"/>
          <w:sz w:val="24"/>
          <w:szCs w:val="24"/>
        </w:rPr>
        <w:t>经营期限：</w:t>
      </w: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姓名： 性别： 年龄：职务：</w:t>
      </w:r>
    </w:p>
    <w:p w:rsidR="00136128" w:rsidRDefault="00E35319">
      <w:pPr>
        <w:spacing w:line="440" w:lineRule="exact"/>
        <w:rPr>
          <w:rFonts w:ascii="楷体" w:eastAsia="楷体" w:hAnsi="楷体"/>
          <w:sz w:val="24"/>
          <w:szCs w:val="24"/>
        </w:rPr>
      </w:pPr>
      <w:r>
        <w:rPr>
          <w:rFonts w:ascii="楷体" w:eastAsia="楷体" w:hAnsi="楷体"/>
          <w:sz w:val="24"/>
          <w:szCs w:val="24"/>
        </w:rPr>
        <w:t>系</w:t>
      </w:r>
      <w:r>
        <w:rPr>
          <w:rFonts w:ascii="楷体" w:eastAsia="楷体" w:hAnsi="楷体" w:hint="eastAsia"/>
          <w:sz w:val="24"/>
          <w:szCs w:val="24"/>
        </w:rPr>
        <w:t>（</w:t>
      </w:r>
      <w:r>
        <w:rPr>
          <w:rFonts w:ascii="楷体" w:eastAsia="楷体" w:hAnsi="楷体"/>
          <w:sz w:val="24"/>
          <w:szCs w:val="24"/>
        </w:rPr>
        <w:t>投标人名称</w:t>
      </w:r>
      <w:r>
        <w:rPr>
          <w:rFonts w:ascii="楷体" w:eastAsia="楷体" w:hAnsi="楷体" w:hint="eastAsia"/>
          <w:sz w:val="24"/>
          <w:szCs w:val="24"/>
        </w:rPr>
        <w:t>）</w:t>
      </w:r>
      <w:r>
        <w:rPr>
          <w:rFonts w:ascii="楷体" w:eastAsia="楷体" w:hAnsi="楷体"/>
          <w:sz w:val="24"/>
          <w:szCs w:val="24"/>
        </w:rPr>
        <w:t>的法定代表人。</w:t>
      </w:r>
    </w:p>
    <w:p w:rsidR="00136128" w:rsidRDefault="00E35319">
      <w:pPr>
        <w:spacing w:line="440" w:lineRule="exact"/>
        <w:ind w:firstLineChars="200" w:firstLine="480"/>
        <w:rPr>
          <w:rFonts w:ascii="楷体" w:eastAsia="楷体" w:hAnsi="楷体"/>
          <w:sz w:val="24"/>
          <w:szCs w:val="24"/>
        </w:rPr>
      </w:pPr>
      <w:r>
        <w:rPr>
          <w:rFonts w:ascii="楷体" w:eastAsia="楷体" w:hAnsi="楷体"/>
          <w:sz w:val="24"/>
          <w:szCs w:val="24"/>
        </w:rPr>
        <w:t>特此证明。</w:t>
      </w: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hint="eastAsia"/>
          <w:sz w:val="24"/>
          <w:szCs w:val="24"/>
        </w:rPr>
        <w:t>附：法定代表人身份证复印件。</w:t>
      </w: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 xml:space="preserve">                          投标人：（</w:t>
      </w:r>
      <w:r>
        <w:rPr>
          <w:rFonts w:ascii="楷体" w:eastAsia="楷体" w:hAnsi="楷体" w:hint="eastAsia"/>
          <w:sz w:val="24"/>
          <w:szCs w:val="24"/>
        </w:rPr>
        <w:t>公章</w:t>
      </w:r>
      <w:r>
        <w:rPr>
          <w:rFonts w:ascii="楷体" w:eastAsia="楷体" w:hAnsi="楷体"/>
          <w:sz w:val="24"/>
          <w:szCs w:val="24"/>
        </w:rPr>
        <w:t>）</w:t>
      </w: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sz w:val="24"/>
          <w:szCs w:val="24"/>
        </w:rPr>
        <w:t>年月 日</w:t>
      </w: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附件4：</w:t>
      </w:r>
    </w:p>
    <w:p w:rsidR="00136128" w:rsidRDefault="00E35319">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法定代表人授权委托书</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法定代表人，现授权委托我公司的</w:t>
      </w:r>
      <w:r>
        <w:rPr>
          <w:rFonts w:ascii="楷体" w:eastAsia="楷体" w:hAnsi="楷体" w:cs="仿宋" w:hint="eastAsia"/>
          <w:kern w:val="1"/>
          <w:sz w:val="24"/>
          <w:szCs w:val="24"/>
          <w:u w:val="single"/>
        </w:rPr>
        <w:t>（姓名、职务或者职称）</w:t>
      </w:r>
      <w:r>
        <w:rPr>
          <w:rStyle w:val="af3"/>
          <w:rFonts w:ascii="楷体" w:eastAsia="楷体" w:hAnsi="楷体" w:hint="eastAsia"/>
          <w:sz w:val="24"/>
          <w:szCs w:val="24"/>
        </w:rPr>
        <w:t>为我公司本次项目的授权代表，代表我方办理本次投标、签约等相关事宜，签署全部有关的文件、协议、合同并具有法律效力。</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在我方未发出撤销授权委托书的书面通知以前，本授权委托书一直有效。被授权人签署的所有文件（在授权书有效期内签署的）不因授权撤销而失效。</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被授权代表无权转让委托权。特此授权。</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本授权委托书于年月日签字生效</w:t>
      </w:r>
      <w:r>
        <w:rPr>
          <w:rStyle w:val="af3"/>
          <w:rFonts w:ascii="楷体" w:eastAsia="楷体" w:hAnsi="楷体"/>
          <w:sz w:val="24"/>
          <w:szCs w:val="24"/>
        </w:rPr>
        <w:t>,</w:t>
      </w:r>
      <w:r>
        <w:rPr>
          <w:rStyle w:val="af3"/>
          <w:rFonts w:ascii="楷体" w:eastAsia="楷体" w:hAnsi="楷体" w:hint="eastAsia"/>
          <w:sz w:val="24"/>
          <w:szCs w:val="24"/>
        </w:rPr>
        <w:t>特此声明。</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ind w:right="-481"/>
        <w:jc w:val="center"/>
        <w:rPr>
          <w:rFonts w:ascii="楷体" w:eastAsia="楷体" w:hAnsi="楷体" w:cs="仿宋"/>
          <w:kern w:val="1"/>
          <w:sz w:val="24"/>
          <w:szCs w:val="24"/>
        </w:rPr>
      </w:pPr>
      <w:r>
        <w:rPr>
          <w:rFonts w:ascii="楷体" w:eastAsia="楷体" w:hAnsi="楷体" w:cs="仿宋"/>
          <w:kern w:val="1"/>
          <w:sz w:val="24"/>
          <w:szCs w:val="24"/>
        </w:rPr>
        <w:t>(</w:t>
      </w:r>
      <w:r>
        <w:rPr>
          <w:rFonts w:ascii="楷体" w:eastAsia="楷体" w:hAnsi="楷体" w:cs="仿宋" w:hint="eastAsia"/>
          <w:kern w:val="1"/>
          <w:sz w:val="24"/>
          <w:szCs w:val="24"/>
        </w:rPr>
        <w:t>附法人代表身份证以及被授权代表身份证复印件</w:t>
      </w:r>
      <w:r>
        <w:rPr>
          <w:rFonts w:ascii="楷体" w:eastAsia="楷体" w:hAnsi="楷体" w:cs="仿宋"/>
          <w:kern w:val="1"/>
          <w:sz w:val="24"/>
          <w:szCs w:val="24"/>
        </w:rPr>
        <w:t>)</w:t>
      </w:r>
    </w:p>
    <w:p w:rsidR="00136128" w:rsidRDefault="00136128">
      <w:pPr>
        <w:widowControl/>
        <w:autoSpaceDE w:val="0"/>
        <w:autoSpaceDN w:val="0"/>
        <w:adjustRightInd w:val="0"/>
        <w:spacing w:line="440" w:lineRule="exact"/>
        <w:ind w:right="-481"/>
        <w:jc w:val="center"/>
        <w:rPr>
          <w:rFonts w:ascii="楷体" w:eastAsia="楷体" w:hAnsi="楷体" w:cs="仿宋"/>
          <w:kern w:val="1"/>
          <w:sz w:val="24"/>
          <w:szCs w:val="24"/>
        </w:rPr>
      </w:pPr>
    </w:p>
    <w:p w:rsidR="00136128" w:rsidRDefault="00136128">
      <w:pPr>
        <w:widowControl/>
        <w:autoSpaceDE w:val="0"/>
        <w:autoSpaceDN w:val="0"/>
        <w:adjustRightInd w:val="0"/>
        <w:spacing w:line="440" w:lineRule="exact"/>
        <w:ind w:right="-481"/>
        <w:jc w:val="center"/>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被授权代表姓名：性别：年龄：</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单位：部门：职务：</w:t>
      </w: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投标人（公章）：</w:t>
      </w:r>
    </w:p>
    <w:p w:rsidR="00136128" w:rsidRDefault="00E35319">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right="-481" w:firstLine="5400"/>
        <w:rPr>
          <w:rStyle w:val="af3"/>
          <w:rFonts w:ascii="楷体" w:eastAsia="楷体" w:hAnsi="楷体"/>
          <w:sz w:val="24"/>
          <w:szCs w:val="24"/>
        </w:rPr>
      </w:pPr>
      <w:r>
        <w:rPr>
          <w:rStyle w:val="af3"/>
          <w:rFonts w:ascii="楷体" w:eastAsia="楷体" w:hAnsi="楷体" w:hint="eastAsia"/>
          <w:sz w:val="24"/>
          <w:szCs w:val="24"/>
        </w:rPr>
        <w:t>日期：年月日</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cs="仿宋"/>
          <w:szCs w:val="21"/>
        </w:rPr>
        <w:br w:type="page"/>
      </w:r>
      <w:r>
        <w:rPr>
          <w:rStyle w:val="af3"/>
          <w:rFonts w:ascii="楷体" w:eastAsia="楷体" w:hAnsi="楷体" w:hint="eastAsia"/>
          <w:sz w:val="24"/>
          <w:szCs w:val="24"/>
        </w:rPr>
        <w:lastRenderedPageBreak/>
        <w:t xml:space="preserve">附件5：                          </w:t>
      </w:r>
    </w:p>
    <w:p w:rsidR="00136128" w:rsidRDefault="00E35319">
      <w:pPr>
        <w:widowControl/>
        <w:autoSpaceDE w:val="0"/>
        <w:autoSpaceDN w:val="0"/>
        <w:adjustRightInd w:val="0"/>
        <w:spacing w:line="440" w:lineRule="exact"/>
        <w:ind w:right="-481"/>
        <w:jc w:val="center"/>
        <w:rPr>
          <w:rFonts w:ascii="楷体" w:eastAsia="楷体" w:hAnsi="楷体"/>
          <w:sz w:val="28"/>
          <w:szCs w:val="28"/>
          <w:lang w:val="zh-CN"/>
        </w:rPr>
      </w:pPr>
      <w:r>
        <w:rPr>
          <w:rFonts w:ascii="楷体" w:eastAsia="楷体" w:hAnsi="楷体" w:cs="仿宋" w:hint="eastAsia"/>
          <w:kern w:val="1"/>
          <w:sz w:val="28"/>
          <w:szCs w:val="28"/>
        </w:rPr>
        <w:t>报价</w:t>
      </w:r>
      <w:r>
        <w:rPr>
          <w:rFonts w:ascii="楷体" w:eastAsia="楷体" w:hAnsi="楷体" w:cs="宋体" w:hint="eastAsia"/>
          <w:sz w:val="28"/>
          <w:szCs w:val="28"/>
          <w:lang w:val="zh-CN"/>
        </w:rPr>
        <w:t>一览表</w:t>
      </w:r>
    </w:p>
    <w:p w:rsidR="00136128" w:rsidRDefault="00136128">
      <w:pPr>
        <w:pStyle w:val="150"/>
        <w:spacing w:line="440" w:lineRule="exact"/>
        <w:rPr>
          <w:rFonts w:ascii="楷体" w:eastAsia="楷体" w:hAnsi="楷体"/>
          <w:szCs w:val="24"/>
        </w:rPr>
      </w:pPr>
    </w:p>
    <w:p w:rsidR="00136128" w:rsidRDefault="00E35319">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项目编号：</w:t>
      </w:r>
    </w:p>
    <w:p w:rsidR="00136128" w:rsidRDefault="00E35319">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投标供应商名称（公章）：                     法定代表人或授权代理人签字：            </w:t>
      </w:r>
    </w:p>
    <w:p w:rsidR="00136128" w:rsidRDefault="00E35319">
      <w:pPr>
        <w:autoSpaceDE w:val="0"/>
        <w:autoSpaceDN w:val="0"/>
        <w:adjustRightInd w:val="0"/>
        <w:spacing w:line="440" w:lineRule="exact"/>
        <w:ind w:firstLineChars="200" w:firstLine="480"/>
        <w:rPr>
          <w:rFonts w:ascii="楷体" w:eastAsia="楷体" w:hAnsi="楷体"/>
          <w:b/>
          <w:bCs/>
          <w:sz w:val="24"/>
          <w:szCs w:val="24"/>
          <w:lang w:val="zh-CN"/>
        </w:rPr>
      </w:pPr>
      <w:r>
        <w:rPr>
          <w:rFonts w:ascii="楷体" w:eastAsia="楷体" w:hAnsi="楷体" w:cs="仿宋" w:hint="eastAsia"/>
          <w:sz w:val="24"/>
          <w:szCs w:val="24"/>
          <w:lang w:val="zh-CN"/>
        </w:rPr>
        <w:t xml:space="preserve"> 单位：   元    </w:t>
      </w:r>
    </w:p>
    <w:tbl>
      <w:tblPr>
        <w:tblW w:w="76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2127"/>
        <w:gridCol w:w="991"/>
      </w:tblGrid>
      <w:tr w:rsidR="0042117A" w:rsidTr="0042117A">
        <w:trPr>
          <w:cantSplit/>
          <w:trHeight w:val="970"/>
          <w:jc w:val="center"/>
        </w:trPr>
        <w:tc>
          <w:tcPr>
            <w:tcW w:w="4564"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楷体" w:eastAsia="楷体" w:hAnsi="楷体" w:cs="仿宋"/>
                <w:sz w:val="24"/>
              </w:rPr>
            </w:pPr>
            <w:r>
              <w:rPr>
                <w:rFonts w:ascii="楷体" w:eastAsia="楷体" w:hAnsi="楷体" w:cs="仿宋" w:hint="eastAsia"/>
                <w:sz w:val="24"/>
              </w:rPr>
              <w:t>投 标 总 价</w:t>
            </w:r>
          </w:p>
        </w:tc>
        <w:tc>
          <w:tcPr>
            <w:tcW w:w="2127"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楷体" w:eastAsia="楷体" w:hAnsi="楷体" w:cs="仿宋"/>
                <w:sz w:val="24"/>
              </w:rPr>
            </w:pPr>
            <w:r>
              <w:rPr>
                <w:rFonts w:ascii="楷体" w:eastAsia="楷体" w:hAnsi="楷体" w:cs="仿宋" w:hint="eastAsia"/>
                <w:sz w:val="24"/>
              </w:rPr>
              <w:t>交付安装时间</w:t>
            </w:r>
          </w:p>
        </w:tc>
        <w:tc>
          <w:tcPr>
            <w:tcW w:w="991"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楷体" w:eastAsia="楷体" w:hAnsi="楷体" w:cs="仿宋"/>
                <w:sz w:val="24"/>
              </w:rPr>
            </w:pPr>
            <w:r>
              <w:rPr>
                <w:rFonts w:ascii="楷体" w:eastAsia="楷体" w:hAnsi="楷体" w:cs="仿宋" w:hint="eastAsia"/>
                <w:sz w:val="24"/>
              </w:rPr>
              <w:t>备注</w:t>
            </w:r>
          </w:p>
        </w:tc>
      </w:tr>
      <w:tr w:rsidR="0042117A" w:rsidTr="0042117A">
        <w:trPr>
          <w:cantSplit/>
          <w:trHeight w:hRule="exact" w:val="1412"/>
          <w:jc w:val="center"/>
        </w:trPr>
        <w:tc>
          <w:tcPr>
            <w:tcW w:w="4564"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小写：</w:t>
            </w:r>
          </w:p>
          <w:p w:rsidR="0042117A" w:rsidRDefault="0042117A">
            <w:pPr>
              <w:pStyle w:val="1"/>
              <w:rPr>
                <w:rFonts w:ascii="楷体" w:eastAsia="楷体" w:hAnsi="楷体"/>
              </w:rPr>
            </w:pPr>
          </w:p>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大写：</w:t>
            </w:r>
          </w:p>
        </w:tc>
        <w:tc>
          <w:tcPr>
            <w:tcW w:w="2127"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c>
          <w:tcPr>
            <w:tcW w:w="991"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r>
    </w:tbl>
    <w:p w:rsidR="00136128" w:rsidRDefault="00E35319">
      <w:pPr>
        <w:pStyle w:val="150"/>
        <w:spacing w:line="440" w:lineRule="exact"/>
        <w:rPr>
          <w:rFonts w:ascii="楷体" w:eastAsia="楷体" w:hAnsi="楷体"/>
          <w:szCs w:val="24"/>
        </w:rPr>
      </w:pPr>
      <w:r>
        <w:rPr>
          <w:rFonts w:ascii="楷体" w:eastAsia="楷体" w:hAnsi="楷体" w:hint="eastAsia"/>
          <w:szCs w:val="24"/>
        </w:rPr>
        <w:t>注：1.采购代理服务费由采购人支付的：投标人报价中无需考虑此费用。</w:t>
      </w:r>
    </w:p>
    <w:p w:rsidR="00136128" w:rsidRDefault="00E35319">
      <w:pPr>
        <w:pStyle w:val="150"/>
        <w:spacing w:line="440" w:lineRule="exact"/>
        <w:ind w:firstLineChars="200" w:firstLine="480"/>
        <w:rPr>
          <w:rFonts w:ascii="楷体" w:eastAsia="楷体" w:hAnsi="楷体"/>
          <w:szCs w:val="24"/>
        </w:rPr>
      </w:pPr>
      <w:r>
        <w:rPr>
          <w:rFonts w:ascii="楷体" w:eastAsia="楷体" w:hAnsi="楷体" w:hint="eastAsia"/>
          <w:szCs w:val="24"/>
        </w:rPr>
        <w:t>2.供应商必须另外单独密封一套 “报价一览表”，“报价一览表”要求每包报价单独打印一份本表并盖章（提供原件），一起密封到同一个信封里，现场与投标文件同时提交。在封面加盖单位公章并注明报价一览表、项目名称、所报包号、供应商名称。</w:t>
      </w:r>
    </w:p>
    <w:p w:rsidR="00136128" w:rsidRDefault="00136128">
      <w:pPr>
        <w:pStyle w:val="150"/>
        <w:spacing w:line="440" w:lineRule="exact"/>
        <w:rPr>
          <w:rFonts w:ascii="楷体" w:eastAsia="楷体" w:hAnsi="楷体"/>
          <w:szCs w:val="24"/>
          <w:lang w:val="zh-CN"/>
        </w:rPr>
      </w:pPr>
    </w:p>
    <w:p w:rsidR="00136128" w:rsidRDefault="00136128">
      <w:pPr>
        <w:pStyle w:val="150"/>
        <w:spacing w:line="440" w:lineRule="exact"/>
        <w:rPr>
          <w:rFonts w:ascii="楷体" w:eastAsia="楷体" w:hAnsi="楷体"/>
          <w:szCs w:val="24"/>
          <w:lang w:val="zh-CN"/>
        </w:rPr>
      </w:pPr>
    </w:p>
    <w:p w:rsidR="00136128" w:rsidRDefault="00136128">
      <w:pPr>
        <w:autoSpaceDE w:val="0"/>
        <w:autoSpaceDN w:val="0"/>
        <w:adjustRightInd w:val="0"/>
        <w:spacing w:line="440" w:lineRule="exact"/>
        <w:jc w:val="right"/>
        <w:rPr>
          <w:rFonts w:ascii="楷体" w:eastAsia="楷体" w:hAnsi="楷体" w:cs="仿宋"/>
          <w:sz w:val="24"/>
          <w:szCs w:val="24"/>
          <w:lang w:val="zh-CN"/>
        </w:rPr>
      </w:pPr>
    </w:p>
    <w:p w:rsidR="00136128" w:rsidRDefault="00E35319">
      <w:pPr>
        <w:autoSpaceDE w:val="0"/>
        <w:autoSpaceDN w:val="0"/>
        <w:adjustRightInd w:val="0"/>
        <w:spacing w:line="440" w:lineRule="exact"/>
        <w:jc w:val="right"/>
        <w:rPr>
          <w:rFonts w:ascii="楷体" w:eastAsia="楷体" w:hAnsi="楷体" w:cs="仿宋"/>
          <w:sz w:val="24"/>
          <w:szCs w:val="24"/>
          <w:lang w:val="zh-CN"/>
        </w:rPr>
      </w:pPr>
      <w:r>
        <w:rPr>
          <w:rFonts w:ascii="楷体" w:eastAsia="楷体" w:hAnsi="楷体" w:cs="仿宋" w:hint="eastAsia"/>
          <w:sz w:val="24"/>
          <w:szCs w:val="24"/>
          <w:lang w:val="zh-CN"/>
        </w:rPr>
        <w:t>时间：年月日</w:t>
      </w:r>
    </w:p>
    <w:p w:rsidR="00136128" w:rsidRDefault="00E35319">
      <w:pPr>
        <w:pStyle w:val="15"/>
        <w:spacing w:line="440" w:lineRule="exact"/>
        <w:jc w:val="both"/>
        <w:rPr>
          <w:rFonts w:ascii="楷体" w:eastAsia="楷体" w:hAnsi="楷体"/>
          <w:lang w:val="zh-CN"/>
        </w:rPr>
      </w:pPr>
      <w:r>
        <w:rPr>
          <w:rFonts w:ascii="楷体" w:eastAsia="楷体" w:hAnsi="楷体" w:cs="仿宋"/>
          <w:szCs w:val="21"/>
          <w:lang w:val="zh-CN"/>
        </w:rPr>
        <w:br w:type="page"/>
      </w:r>
      <w:r>
        <w:rPr>
          <w:rFonts w:ascii="楷体" w:eastAsia="楷体" w:hAnsi="楷体" w:hint="eastAsia"/>
          <w:sz w:val="24"/>
          <w:szCs w:val="24"/>
          <w:lang w:val="zh-CN"/>
        </w:rPr>
        <w:lastRenderedPageBreak/>
        <w:t>附件6：</w:t>
      </w:r>
    </w:p>
    <w:p w:rsidR="00136128" w:rsidRDefault="00E35319">
      <w:pPr>
        <w:pStyle w:val="2"/>
        <w:spacing w:before="0" w:after="0" w:line="500" w:lineRule="exact"/>
        <w:rPr>
          <w:rFonts w:ascii="仿宋_GB2312" w:eastAsia="仿宋_GB2312" w:hAnsi="宋体"/>
          <w:sz w:val="28"/>
          <w:szCs w:val="28"/>
        </w:rPr>
      </w:pPr>
      <w:r>
        <w:rPr>
          <w:rFonts w:ascii="仿宋_GB2312" w:eastAsia="仿宋_GB2312" w:hAnsi="宋体" w:hint="eastAsia"/>
          <w:sz w:val="28"/>
          <w:szCs w:val="28"/>
        </w:rPr>
        <w:t>投标报价明细表</w:t>
      </w:r>
    </w:p>
    <w:p w:rsidR="00136128" w:rsidRDefault="00E35319">
      <w:pPr>
        <w:pStyle w:val="a5"/>
        <w:snapToGrid w:val="0"/>
        <w:spacing w:before="0" w:after="0" w:line="500" w:lineRule="exact"/>
        <w:rPr>
          <w:rFonts w:ascii="楷体" w:eastAsia="楷体" w:hAnsi="楷体"/>
          <w:sz w:val="24"/>
          <w:szCs w:val="24"/>
          <w:u w:val="single"/>
        </w:rPr>
      </w:pPr>
      <w:r>
        <w:rPr>
          <w:rFonts w:ascii="楷体" w:eastAsia="楷体" w:hAnsi="楷体" w:hint="eastAsia"/>
          <w:sz w:val="24"/>
          <w:szCs w:val="24"/>
        </w:rPr>
        <w:t>供应商名称（公章）：               包号：</w:t>
      </w:r>
    </w:p>
    <w:tbl>
      <w:tblPr>
        <w:tblW w:w="105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274"/>
        <w:gridCol w:w="834"/>
        <w:gridCol w:w="1104"/>
        <w:gridCol w:w="1242"/>
        <w:gridCol w:w="836"/>
        <w:gridCol w:w="1165"/>
        <w:gridCol w:w="1418"/>
        <w:gridCol w:w="1276"/>
        <w:gridCol w:w="991"/>
      </w:tblGrid>
      <w:tr w:rsidR="00136128" w:rsidTr="00C80EF4">
        <w:tc>
          <w:tcPr>
            <w:tcW w:w="458"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设备</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名称</w:t>
            </w: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E35319">
            <w:pPr>
              <w:pStyle w:val="af8"/>
              <w:snapToGrid w:val="0"/>
              <w:spacing w:line="0" w:lineRule="atLeast"/>
              <w:rPr>
                <w:rFonts w:ascii="楷体" w:eastAsia="楷体" w:hAnsi="楷体" w:cs="Arial"/>
              </w:rPr>
            </w:pPr>
            <w:r>
              <w:rPr>
                <w:rFonts w:ascii="楷体" w:eastAsia="楷体" w:hAnsi="楷体" w:cs="Arial" w:hint="eastAsia"/>
              </w:rPr>
              <w:t>品牌</w:t>
            </w: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规格</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型号</w:t>
            </w: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生产厂家及产地</w:t>
            </w: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单位</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及数量</w:t>
            </w: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 价</w:t>
            </w: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进口</w:t>
            </w:r>
            <w:r>
              <w:rPr>
                <w:rFonts w:ascii="楷体" w:eastAsia="楷体" w:hAnsi="楷体" w:cs="Arial"/>
                <w:sz w:val="24"/>
                <w:szCs w:val="24"/>
              </w:rPr>
              <w:t>免税</w:t>
            </w:r>
            <w:r>
              <w:rPr>
                <w:rFonts w:ascii="楷体" w:eastAsia="楷体" w:hAnsi="楷体" w:cs="Arial" w:hint="eastAsia"/>
                <w:sz w:val="24"/>
                <w:szCs w:val="24"/>
              </w:rPr>
              <w:t>货物</w:t>
            </w:r>
            <w:r>
              <w:rPr>
                <w:rFonts w:ascii="楷体" w:eastAsia="楷体" w:hAnsi="楷体" w:cs="Arial"/>
                <w:sz w:val="24"/>
                <w:szCs w:val="24"/>
              </w:rPr>
              <w:t>合计</w:t>
            </w: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质保期</w:t>
            </w: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912" w:type="dxa"/>
            <w:gridSpan w:val="5"/>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p>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r w:rsidR="00136128" w:rsidTr="00C80EF4">
        <w:trPr>
          <w:trHeight w:val="677"/>
        </w:trPr>
        <w:tc>
          <w:tcPr>
            <w:tcW w:w="4912"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其中</w:t>
            </w:r>
            <w:r>
              <w:rPr>
                <w:rFonts w:ascii="楷体" w:eastAsia="楷体" w:hAnsi="楷体" w:cs="Arial"/>
                <w:spacing w:val="20"/>
                <w:sz w:val="24"/>
                <w:szCs w:val="24"/>
              </w:rPr>
              <w:t>进口免税货物</w:t>
            </w: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r>
              <w:rPr>
                <w:rFonts w:ascii="楷体" w:eastAsia="楷体" w:hAnsi="楷体" w:cs="Arial"/>
                <w:spacing w:val="20"/>
                <w:sz w:val="24"/>
                <w:szCs w:val="24"/>
              </w:rPr>
              <w:t>：</w:t>
            </w:r>
          </w:p>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bl>
    <w:p w:rsidR="00136128" w:rsidRDefault="00E35319">
      <w:pPr>
        <w:pStyle w:val="150"/>
        <w:spacing w:line="440" w:lineRule="exact"/>
        <w:rPr>
          <w:rFonts w:ascii="楷体" w:eastAsia="楷体" w:hAnsi="楷体" w:cs="Arial"/>
          <w:szCs w:val="24"/>
        </w:rPr>
      </w:pPr>
      <w:r>
        <w:rPr>
          <w:rFonts w:ascii="楷体" w:eastAsia="楷体" w:hAnsi="楷体" w:cs="Arial" w:hint="eastAsia"/>
          <w:szCs w:val="24"/>
        </w:rPr>
        <w:t>注</w:t>
      </w:r>
      <w:r>
        <w:rPr>
          <w:rFonts w:ascii="楷体" w:eastAsia="楷体" w:hAnsi="楷体" w:cs="Arial"/>
          <w:szCs w:val="24"/>
        </w:rPr>
        <w:t>：</w:t>
      </w:r>
      <w:r>
        <w:rPr>
          <w:rFonts w:ascii="楷体" w:eastAsia="楷体" w:hAnsi="楷体" w:cs="Arial" w:hint="eastAsia"/>
          <w:szCs w:val="24"/>
        </w:rPr>
        <w:t>以上投标</w:t>
      </w:r>
      <w:r>
        <w:rPr>
          <w:rFonts w:ascii="楷体" w:eastAsia="楷体" w:hAnsi="楷体" w:cs="Arial"/>
          <w:szCs w:val="24"/>
        </w:rPr>
        <w:t>报价明细表中，所有</w:t>
      </w:r>
      <w:r>
        <w:rPr>
          <w:rFonts w:ascii="楷体" w:eastAsia="楷体" w:hAnsi="楷体" w:cs="Arial" w:hint="eastAsia"/>
          <w:szCs w:val="24"/>
        </w:rPr>
        <w:t>货物均须</w:t>
      </w:r>
      <w:r>
        <w:rPr>
          <w:rFonts w:ascii="楷体" w:eastAsia="楷体" w:hAnsi="楷体" w:cs="Arial"/>
          <w:szCs w:val="24"/>
        </w:rPr>
        <w:t>填写</w:t>
      </w:r>
      <w:r>
        <w:rPr>
          <w:rFonts w:ascii="楷体" w:eastAsia="楷体" w:hAnsi="楷体" w:cs="Arial" w:hint="eastAsia"/>
          <w:szCs w:val="24"/>
        </w:rPr>
        <w:t>“</w:t>
      </w:r>
      <w:r>
        <w:rPr>
          <w:rFonts w:ascii="楷体" w:eastAsia="楷体" w:hAnsi="楷体" w:cs="Arial"/>
          <w:szCs w:val="24"/>
        </w:rPr>
        <w:t>合计</w:t>
      </w:r>
      <w:r>
        <w:rPr>
          <w:rFonts w:ascii="楷体" w:eastAsia="楷体" w:hAnsi="楷体" w:cs="Arial" w:hint="eastAsia"/>
          <w:szCs w:val="24"/>
        </w:rPr>
        <w:t>”栏目；货物</w:t>
      </w:r>
      <w:r>
        <w:rPr>
          <w:rFonts w:ascii="楷体" w:eastAsia="楷体" w:hAnsi="楷体" w:cs="Arial"/>
          <w:szCs w:val="24"/>
        </w:rPr>
        <w:t>为</w:t>
      </w:r>
      <w:r>
        <w:rPr>
          <w:rFonts w:ascii="楷体" w:eastAsia="楷体" w:hAnsi="楷体" w:cs="Arial" w:hint="eastAsia"/>
          <w:szCs w:val="24"/>
        </w:rPr>
        <w:t>进口</w:t>
      </w:r>
      <w:r>
        <w:rPr>
          <w:rFonts w:ascii="楷体" w:eastAsia="楷体" w:hAnsi="楷体" w:cs="Arial"/>
          <w:szCs w:val="24"/>
        </w:rPr>
        <w:t>免税的，</w:t>
      </w:r>
      <w:r>
        <w:rPr>
          <w:rFonts w:ascii="楷体" w:eastAsia="楷体" w:hAnsi="楷体" w:cs="Arial" w:hint="eastAsia"/>
          <w:szCs w:val="24"/>
        </w:rPr>
        <w:t>除</w:t>
      </w:r>
      <w:r>
        <w:rPr>
          <w:rFonts w:ascii="楷体" w:eastAsia="楷体" w:hAnsi="楷体" w:cs="Arial"/>
          <w:szCs w:val="24"/>
        </w:rPr>
        <w:t>了</w:t>
      </w:r>
      <w:r>
        <w:rPr>
          <w:rFonts w:ascii="楷体" w:eastAsia="楷体" w:hAnsi="楷体" w:cs="Arial" w:hint="eastAsia"/>
          <w:szCs w:val="24"/>
        </w:rPr>
        <w:t>填写“</w:t>
      </w:r>
      <w:r>
        <w:rPr>
          <w:rFonts w:ascii="楷体" w:eastAsia="楷体" w:hAnsi="楷体" w:cs="Arial"/>
          <w:szCs w:val="24"/>
        </w:rPr>
        <w:t>合计</w:t>
      </w:r>
      <w:r>
        <w:rPr>
          <w:rFonts w:ascii="楷体" w:eastAsia="楷体" w:hAnsi="楷体" w:cs="Arial" w:hint="eastAsia"/>
          <w:szCs w:val="24"/>
        </w:rPr>
        <w:t>”栏目外</w:t>
      </w:r>
      <w:r>
        <w:rPr>
          <w:rFonts w:ascii="楷体" w:eastAsia="楷体" w:hAnsi="楷体" w:cs="Arial"/>
          <w:szCs w:val="24"/>
        </w:rPr>
        <w:t>，还</w:t>
      </w:r>
      <w:r>
        <w:rPr>
          <w:rFonts w:ascii="楷体" w:eastAsia="楷体" w:hAnsi="楷体" w:cs="Arial" w:hint="eastAsia"/>
          <w:szCs w:val="24"/>
        </w:rPr>
        <w:t>须</w:t>
      </w:r>
      <w:r>
        <w:rPr>
          <w:rFonts w:ascii="楷体" w:eastAsia="楷体" w:hAnsi="楷体" w:cs="Arial"/>
          <w:szCs w:val="24"/>
        </w:rPr>
        <w:t>填写</w:t>
      </w:r>
      <w:r>
        <w:rPr>
          <w:rFonts w:ascii="楷体" w:eastAsia="楷体" w:hAnsi="楷体" w:cs="Arial" w:hint="eastAsia"/>
          <w:szCs w:val="24"/>
        </w:rPr>
        <w:t>“进口</w:t>
      </w:r>
      <w:r>
        <w:rPr>
          <w:rFonts w:ascii="楷体" w:eastAsia="楷体" w:hAnsi="楷体" w:cs="Arial"/>
          <w:szCs w:val="24"/>
        </w:rPr>
        <w:t>免税</w:t>
      </w:r>
      <w:r>
        <w:rPr>
          <w:rFonts w:ascii="楷体" w:eastAsia="楷体" w:hAnsi="楷体" w:cs="Arial" w:hint="eastAsia"/>
          <w:szCs w:val="24"/>
        </w:rPr>
        <w:t>货物合计”栏目</w:t>
      </w:r>
      <w:r>
        <w:rPr>
          <w:rFonts w:ascii="楷体" w:eastAsia="楷体" w:hAnsi="楷体" w:cs="Arial"/>
          <w:szCs w:val="24"/>
        </w:rPr>
        <w:t>，并</w:t>
      </w:r>
      <w:r>
        <w:rPr>
          <w:rFonts w:ascii="楷体" w:eastAsia="楷体" w:hAnsi="楷体" w:cs="Arial" w:hint="eastAsia"/>
          <w:szCs w:val="24"/>
        </w:rPr>
        <w:t>填写本表</w:t>
      </w:r>
      <w:r>
        <w:rPr>
          <w:rFonts w:ascii="楷体" w:eastAsia="楷体" w:hAnsi="楷体" w:cs="Arial"/>
          <w:szCs w:val="24"/>
        </w:rPr>
        <w:t>最下面的</w:t>
      </w:r>
      <w:r>
        <w:rPr>
          <w:rFonts w:ascii="楷体" w:eastAsia="楷体" w:hAnsi="楷体" w:cs="Arial" w:hint="eastAsia"/>
          <w:szCs w:val="24"/>
        </w:rPr>
        <w:t>“其中进口</w:t>
      </w:r>
      <w:r>
        <w:rPr>
          <w:rFonts w:ascii="楷体" w:eastAsia="楷体" w:hAnsi="楷体" w:cs="Arial"/>
          <w:szCs w:val="24"/>
        </w:rPr>
        <w:t>免税货物报价</w:t>
      </w:r>
      <w:r>
        <w:rPr>
          <w:rFonts w:ascii="楷体" w:eastAsia="楷体" w:hAnsi="楷体" w:cs="Arial" w:hint="eastAsia"/>
          <w:szCs w:val="24"/>
        </w:rPr>
        <w:t>合计”栏目。</w:t>
      </w:r>
    </w:p>
    <w:p w:rsidR="00136128" w:rsidRDefault="00E35319">
      <w:pPr>
        <w:tabs>
          <w:tab w:val="left" w:pos="1418"/>
        </w:tabs>
        <w:snapToGrid w:val="0"/>
        <w:spacing w:line="500" w:lineRule="exact"/>
        <w:ind w:left="1418" w:hanging="1418"/>
        <w:rPr>
          <w:rFonts w:ascii="楷体" w:eastAsia="楷体" w:hAnsi="楷体" w:cs="Arial"/>
          <w:spacing w:val="20"/>
          <w:sz w:val="24"/>
          <w:szCs w:val="24"/>
        </w:rPr>
      </w:pPr>
      <w:r>
        <w:rPr>
          <w:rFonts w:ascii="楷体" w:eastAsia="楷体" w:hAnsi="楷体" w:hint="eastAsia"/>
          <w:b/>
          <w:sz w:val="24"/>
          <w:szCs w:val="24"/>
        </w:rPr>
        <w:t>备注：报价清单中注明进口免税设备，中标后不允许更改为非免税。</w:t>
      </w:r>
    </w:p>
    <w:p w:rsidR="00136128" w:rsidRDefault="00E35319">
      <w:pPr>
        <w:snapToGrid w:val="0"/>
        <w:spacing w:line="500" w:lineRule="exact"/>
        <w:rPr>
          <w:rStyle w:val="af3"/>
          <w:rFonts w:ascii="楷体" w:eastAsia="楷体" w:hAnsi="楷体"/>
          <w:sz w:val="24"/>
          <w:szCs w:val="24"/>
        </w:rPr>
      </w:pPr>
      <w:r>
        <w:rPr>
          <w:rFonts w:ascii="楷体" w:eastAsia="楷体" w:hAnsi="楷体" w:cs="Arial" w:hint="eastAsia"/>
          <w:spacing w:val="20"/>
          <w:sz w:val="24"/>
          <w:szCs w:val="24"/>
        </w:rPr>
        <w:t>授权代表签名：     日  期：</w:t>
      </w:r>
    </w:p>
    <w:p w:rsidR="00136128" w:rsidRDefault="00136128">
      <w:pPr>
        <w:widowControl/>
        <w:autoSpaceDE w:val="0"/>
        <w:autoSpaceDN w:val="0"/>
        <w:adjustRightInd w:val="0"/>
        <w:spacing w:line="440" w:lineRule="exact"/>
        <w:ind w:right="-481"/>
        <w:jc w:val="left"/>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附件7：</w:t>
      </w:r>
    </w:p>
    <w:p w:rsidR="00136128" w:rsidRDefault="00E35319">
      <w:pPr>
        <w:jc w:val="center"/>
        <w:rPr>
          <w:rFonts w:ascii="楷体" w:eastAsia="楷体" w:hAnsi="楷体"/>
          <w:sz w:val="28"/>
          <w:szCs w:val="28"/>
        </w:rPr>
      </w:pPr>
      <w:r>
        <w:rPr>
          <w:rFonts w:ascii="楷体" w:eastAsia="楷体" w:hAnsi="楷体" w:hint="eastAsia"/>
          <w:sz w:val="28"/>
          <w:szCs w:val="28"/>
        </w:rPr>
        <w:t>投标人同类项目实施情况一览表</w:t>
      </w:r>
    </w:p>
    <w:p w:rsidR="00136128" w:rsidRDefault="00136128">
      <w:pPr>
        <w:rPr>
          <w:rFonts w:ascii="楷体" w:eastAsia="楷体" w:hAnsi="楷体"/>
          <w:sz w:val="24"/>
          <w:szCs w:val="24"/>
        </w:rPr>
      </w:pPr>
    </w:p>
    <w:p w:rsidR="00136128" w:rsidRDefault="00E35319">
      <w:pPr>
        <w:rPr>
          <w:rFonts w:ascii="楷体" w:eastAsia="楷体" w:hAnsi="楷体"/>
          <w:sz w:val="24"/>
          <w:szCs w:val="24"/>
          <w:u w:val="single"/>
        </w:rPr>
      </w:pPr>
      <w:r>
        <w:rPr>
          <w:rFonts w:ascii="楷体" w:eastAsia="楷体" w:hAnsi="楷体" w:hint="eastAsia"/>
          <w:sz w:val="24"/>
          <w:szCs w:val="24"/>
        </w:rPr>
        <w:t>投标包：第包包名称：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84"/>
        <w:gridCol w:w="906"/>
        <w:gridCol w:w="850"/>
        <w:gridCol w:w="1276"/>
        <w:gridCol w:w="1417"/>
        <w:gridCol w:w="2977"/>
      </w:tblGrid>
      <w:tr w:rsidR="00136128">
        <w:tc>
          <w:tcPr>
            <w:tcW w:w="979"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采购单位名称</w:t>
            </w:r>
          </w:p>
        </w:tc>
        <w:tc>
          <w:tcPr>
            <w:tcW w:w="1484"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设备或项目名称</w:t>
            </w:r>
          </w:p>
        </w:tc>
        <w:tc>
          <w:tcPr>
            <w:tcW w:w="906"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采购数量</w:t>
            </w:r>
          </w:p>
        </w:tc>
        <w:tc>
          <w:tcPr>
            <w:tcW w:w="850"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单价</w:t>
            </w:r>
          </w:p>
        </w:tc>
        <w:tc>
          <w:tcPr>
            <w:tcW w:w="1276"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合同</w:t>
            </w:r>
          </w:p>
          <w:p w:rsidR="00136128" w:rsidRDefault="00E35319">
            <w:pPr>
              <w:rPr>
                <w:rFonts w:ascii="楷体" w:eastAsia="楷体" w:hAnsi="楷体"/>
                <w:sz w:val="24"/>
                <w:szCs w:val="24"/>
              </w:rPr>
            </w:pPr>
            <w:r>
              <w:rPr>
                <w:rFonts w:ascii="楷体" w:eastAsia="楷体" w:hAnsi="楷体" w:hint="eastAsia"/>
                <w:sz w:val="24"/>
                <w:szCs w:val="24"/>
              </w:rPr>
              <w:t>金额</w:t>
            </w:r>
          </w:p>
          <w:p w:rsidR="00136128" w:rsidRDefault="00E35319">
            <w:pPr>
              <w:rPr>
                <w:rFonts w:ascii="楷体" w:eastAsia="楷体" w:hAnsi="楷体"/>
                <w:sz w:val="24"/>
                <w:szCs w:val="24"/>
              </w:rPr>
            </w:pPr>
            <w:r>
              <w:rPr>
                <w:rFonts w:ascii="楷体" w:eastAsia="楷体" w:hAnsi="楷体" w:hint="eastAsia"/>
                <w:sz w:val="24"/>
                <w:szCs w:val="24"/>
              </w:rPr>
              <w:t>（万元）</w:t>
            </w:r>
          </w:p>
        </w:tc>
        <w:tc>
          <w:tcPr>
            <w:tcW w:w="4394" w:type="dxa"/>
            <w:gridSpan w:val="2"/>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附件页码</w:t>
            </w:r>
          </w:p>
        </w:tc>
      </w:tr>
      <w:tr w:rsidR="00136128">
        <w:tc>
          <w:tcPr>
            <w:tcW w:w="979" w:type="dxa"/>
            <w:vMerge/>
            <w:tcMar>
              <w:top w:w="100" w:type="dxa"/>
              <w:right w:w="100" w:type="dxa"/>
            </w:tcMar>
            <w:vAlign w:val="center"/>
          </w:tcPr>
          <w:p w:rsidR="00136128" w:rsidRDefault="00136128">
            <w:pPr>
              <w:rPr>
                <w:rFonts w:ascii="楷体" w:eastAsia="楷体" w:hAnsi="楷体"/>
                <w:sz w:val="24"/>
                <w:szCs w:val="24"/>
              </w:rPr>
            </w:pPr>
          </w:p>
        </w:tc>
        <w:tc>
          <w:tcPr>
            <w:tcW w:w="1484" w:type="dxa"/>
            <w:vMerge/>
            <w:tcMar>
              <w:top w:w="100" w:type="dxa"/>
              <w:right w:w="100" w:type="dxa"/>
            </w:tcMar>
            <w:vAlign w:val="center"/>
          </w:tcPr>
          <w:p w:rsidR="00136128" w:rsidRDefault="00136128">
            <w:pPr>
              <w:rPr>
                <w:rFonts w:ascii="楷体" w:eastAsia="楷体" w:hAnsi="楷体"/>
                <w:sz w:val="24"/>
                <w:szCs w:val="24"/>
              </w:rPr>
            </w:pPr>
          </w:p>
        </w:tc>
        <w:tc>
          <w:tcPr>
            <w:tcW w:w="906" w:type="dxa"/>
            <w:vMerge/>
            <w:tcMar>
              <w:top w:w="100" w:type="dxa"/>
              <w:right w:w="100" w:type="dxa"/>
            </w:tcMar>
            <w:vAlign w:val="center"/>
          </w:tcPr>
          <w:p w:rsidR="00136128" w:rsidRDefault="00136128">
            <w:pPr>
              <w:rPr>
                <w:rFonts w:ascii="楷体" w:eastAsia="楷体" w:hAnsi="楷体"/>
                <w:sz w:val="24"/>
                <w:szCs w:val="24"/>
              </w:rPr>
            </w:pPr>
          </w:p>
        </w:tc>
        <w:tc>
          <w:tcPr>
            <w:tcW w:w="850" w:type="dxa"/>
            <w:vMerge/>
            <w:tcMar>
              <w:top w:w="100" w:type="dxa"/>
              <w:right w:w="100" w:type="dxa"/>
            </w:tcMar>
            <w:vAlign w:val="center"/>
          </w:tcPr>
          <w:p w:rsidR="00136128" w:rsidRDefault="00136128">
            <w:pPr>
              <w:rPr>
                <w:rFonts w:ascii="楷体" w:eastAsia="楷体" w:hAnsi="楷体"/>
                <w:sz w:val="24"/>
                <w:szCs w:val="24"/>
              </w:rPr>
            </w:pPr>
          </w:p>
        </w:tc>
        <w:tc>
          <w:tcPr>
            <w:tcW w:w="1276" w:type="dxa"/>
            <w:vMerge/>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合同</w:t>
            </w:r>
          </w:p>
        </w:tc>
        <w:tc>
          <w:tcPr>
            <w:tcW w:w="2977" w:type="dxa"/>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采购单位联系人及电话</w:t>
            </w: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bl>
    <w:p w:rsidR="00136128" w:rsidRDefault="00136128">
      <w:pPr>
        <w:rPr>
          <w:rFonts w:ascii="楷体" w:eastAsia="楷体" w:hAnsi="楷体"/>
          <w:sz w:val="24"/>
          <w:szCs w:val="24"/>
          <w:u w:val="single"/>
        </w:rPr>
      </w:pPr>
    </w:p>
    <w:p w:rsidR="00136128" w:rsidRDefault="00136128">
      <w:pPr>
        <w:rPr>
          <w:rFonts w:ascii="楷体" w:eastAsia="楷体" w:hAnsi="楷体"/>
          <w:sz w:val="24"/>
          <w:szCs w:val="24"/>
        </w:rPr>
      </w:pPr>
    </w:p>
    <w:p w:rsidR="00136128" w:rsidRDefault="00E35319">
      <w:pPr>
        <w:rPr>
          <w:rFonts w:ascii="楷体" w:eastAsia="楷体" w:hAnsi="楷体"/>
          <w:sz w:val="24"/>
          <w:szCs w:val="24"/>
        </w:rPr>
      </w:pPr>
      <w:r>
        <w:rPr>
          <w:rFonts w:ascii="楷体" w:eastAsia="楷体" w:hAnsi="楷体" w:hint="eastAsia"/>
          <w:sz w:val="24"/>
          <w:szCs w:val="24"/>
        </w:rPr>
        <w:t>投标人名称（盖公章）：</w:t>
      </w:r>
    </w:p>
    <w:p w:rsidR="00136128" w:rsidRDefault="00E35319">
      <w:pPr>
        <w:rPr>
          <w:rFonts w:ascii="楷体" w:eastAsia="楷体" w:hAnsi="楷体"/>
          <w:sz w:val="24"/>
          <w:szCs w:val="24"/>
        </w:rPr>
      </w:pPr>
      <w:r>
        <w:rPr>
          <w:rFonts w:ascii="楷体" w:eastAsia="楷体" w:hAnsi="楷体" w:hint="eastAsia"/>
          <w:sz w:val="24"/>
          <w:szCs w:val="24"/>
        </w:rPr>
        <w:t>投标人法定代表人或者被授权代表：（签字）</w:t>
      </w:r>
    </w:p>
    <w:p w:rsidR="00136128" w:rsidRDefault="00E35319">
      <w:r>
        <w:rPr>
          <w:rFonts w:ascii="楷体" w:eastAsia="楷体" w:hAnsi="楷体" w:hint="eastAsia"/>
          <w:sz w:val="24"/>
          <w:szCs w:val="24"/>
        </w:rPr>
        <w:t>时间：年月日</w:t>
      </w:r>
    </w:p>
    <w:p w:rsidR="00136128" w:rsidRDefault="00136128">
      <w:pPr>
        <w:pStyle w:val="1"/>
      </w:pPr>
    </w:p>
    <w:p w:rsidR="00136128" w:rsidRDefault="00E35319">
      <w:pPr>
        <w:widowControl/>
        <w:autoSpaceDE w:val="0"/>
        <w:autoSpaceDN w:val="0"/>
        <w:adjustRightInd w:val="0"/>
        <w:spacing w:line="440" w:lineRule="exact"/>
        <w:ind w:right="-481"/>
        <w:jc w:val="lef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附件8：</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资信以及商务响应表</w:t>
      </w:r>
    </w:p>
    <w:p w:rsidR="00136128" w:rsidRDefault="00136128">
      <w:pPr>
        <w:widowControl/>
        <w:autoSpaceDE w:val="0"/>
        <w:autoSpaceDN w:val="0"/>
        <w:adjustRightInd w:val="0"/>
        <w:spacing w:before="50" w:line="440" w:lineRule="exact"/>
        <w:ind w:right="-481"/>
        <w:jc w:val="center"/>
        <w:rPr>
          <w:rFonts w:ascii="楷体" w:eastAsia="楷体" w:hAnsi="楷体" w:cs="Arial"/>
          <w:b/>
          <w:bCs/>
          <w:kern w:val="1"/>
          <w:sz w:val="32"/>
          <w:szCs w:val="32"/>
        </w:rPr>
      </w:pP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Fonts w:ascii="楷体" w:eastAsia="楷体" w:hAnsi="楷体" w:cs="仿宋" w:hint="eastAsia"/>
          <w:kern w:val="1"/>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31"/>
        <w:gridCol w:w="1077"/>
        <w:gridCol w:w="3390"/>
      </w:tblGrid>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项目</w:t>
            </w:r>
          </w:p>
        </w:tc>
        <w:tc>
          <w:tcPr>
            <w:tcW w:w="3531"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招标文件要求</w:t>
            </w:r>
          </w:p>
        </w:tc>
        <w:tc>
          <w:tcPr>
            <w:tcW w:w="1077"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是否</w:t>
            </w:r>
          </w:p>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响应</w:t>
            </w:r>
          </w:p>
        </w:tc>
        <w:tc>
          <w:tcPr>
            <w:tcW w:w="3390"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投标人的承诺或者说明</w:t>
            </w: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售后服务保障要求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备品备件以及耗材等要求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ind w:left="43"/>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ind w:left="43"/>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质保期</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交货时间以及地点</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付款条件</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政策性加分条件</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质量管理、企业信用要求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能力或者业绩要求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before="120"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bl>
    <w:p w:rsidR="00136128" w:rsidRDefault="00E35319">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附件9：</w:t>
      </w:r>
    </w:p>
    <w:p w:rsidR="00136128" w:rsidRDefault="00E35319">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政府采购诚信承诺书</w:t>
      </w:r>
    </w:p>
    <w:p w:rsidR="00136128" w:rsidRDefault="00136128">
      <w:pPr>
        <w:widowControl/>
        <w:autoSpaceDE w:val="0"/>
        <w:autoSpaceDN w:val="0"/>
        <w:adjustRightInd w:val="0"/>
        <w:spacing w:line="440" w:lineRule="exact"/>
        <w:rPr>
          <w:rFonts w:ascii="楷体" w:eastAsia="楷体" w:hAnsi="楷体" w:cs="Arial"/>
          <w:b/>
          <w:bCs/>
          <w:kern w:val="1"/>
          <w:sz w:val="24"/>
          <w:szCs w:val="24"/>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（采购人）</w:t>
      </w:r>
      <w:r>
        <w:rPr>
          <w:rFonts w:ascii="楷体" w:eastAsia="楷体" w:hAnsi="楷体" w:cs="仿宋" w:hint="eastAsia"/>
          <w:kern w:val="1"/>
          <w:sz w:val="24"/>
          <w:szCs w:val="24"/>
        </w:rPr>
        <w:t>，</w:t>
      </w:r>
      <w:r>
        <w:rPr>
          <w:rFonts w:ascii="楷体" w:eastAsia="楷体" w:hAnsi="楷体" w:cs="仿宋" w:hint="eastAsia"/>
          <w:kern w:val="1"/>
          <w:sz w:val="24"/>
          <w:szCs w:val="24"/>
          <w:u w:val="single"/>
        </w:rPr>
        <w:t>（采购代理机构）</w:t>
      </w:r>
      <w:r>
        <w:rPr>
          <w:rFonts w:ascii="楷体" w:eastAsia="楷体" w:hAnsi="楷体" w:cs="仿宋" w:hint="eastAsia"/>
          <w:kern w:val="1"/>
          <w:sz w:val="24"/>
          <w:szCs w:val="24"/>
        </w:rPr>
        <w:t>：</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我公司（投标人名称）已详细阅读了项目（项目编号：）招标文件，自愿参加本次投标，现就有关事项做出郑重承诺如下：</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一、诚信投标，材料真实。我公司保证所提供的全部材料、投标内容均真实、合法、有效，保证不出借或者借用其他企业资质，不以他人名义投标，不弄虚作假；</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二、遵纪守法，公平竞争。</w:t>
      </w:r>
      <w:proofErr w:type="gramStart"/>
      <w:r>
        <w:rPr>
          <w:rStyle w:val="af3"/>
          <w:rFonts w:ascii="楷体" w:eastAsia="楷体" w:hAnsi="楷体" w:hint="eastAsia"/>
          <w:sz w:val="24"/>
          <w:szCs w:val="24"/>
        </w:rPr>
        <w:t>不</w:t>
      </w:r>
      <w:proofErr w:type="gramEnd"/>
      <w:r>
        <w:rPr>
          <w:rStyle w:val="af3"/>
          <w:rFonts w:ascii="楷体" w:eastAsia="楷体" w:hAnsi="楷体" w:hint="eastAsia"/>
          <w:sz w:val="24"/>
          <w:szCs w:val="24"/>
        </w:rPr>
        <w:t>与其他投标人相互串通、</w:t>
      </w:r>
      <w:r>
        <w:rPr>
          <w:rFonts w:ascii="楷体" w:eastAsia="楷体" w:hAnsi="楷体" w:cs="仿宋" w:hint="eastAsia"/>
          <w:kern w:val="0"/>
          <w:sz w:val="24"/>
          <w:szCs w:val="24"/>
        </w:rPr>
        <w:t>哄抬价格，</w:t>
      </w:r>
      <w:r>
        <w:rPr>
          <w:rStyle w:val="af3"/>
          <w:rFonts w:ascii="楷体" w:eastAsia="楷体" w:hAnsi="楷体" w:hint="eastAsia"/>
          <w:sz w:val="24"/>
          <w:szCs w:val="24"/>
        </w:rPr>
        <w:t>不排挤其他投标人，不损害采购人的合法权益；不向评标委员会、采购人提供利益以牟取中标。</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0"/>
          <w:sz w:val="24"/>
          <w:szCs w:val="24"/>
        </w:rPr>
        <w:t>三、若中标后，将按照规定及时与采购人签订政府采购合同，不与采购人订立有悖于采购结果的合同或协议；严格履行政府采购合同，不降低合同约定的产品质量和服务，</w:t>
      </w:r>
      <w:proofErr w:type="gramStart"/>
      <w:r>
        <w:rPr>
          <w:rFonts w:ascii="楷体" w:eastAsia="楷体" w:hAnsi="楷体" w:cs="仿宋" w:hint="eastAsia"/>
          <w:kern w:val="0"/>
          <w:sz w:val="24"/>
          <w:szCs w:val="24"/>
        </w:rPr>
        <w:t>不</w:t>
      </w:r>
      <w:proofErr w:type="gramEnd"/>
      <w:r>
        <w:rPr>
          <w:rFonts w:ascii="楷体" w:eastAsia="楷体" w:hAnsi="楷体" w:cs="仿宋" w:hint="eastAsia"/>
          <w:kern w:val="0"/>
          <w:sz w:val="24"/>
          <w:szCs w:val="24"/>
        </w:rPr>
        <w:t>擅自变更、中止、终止合同，或者拒绝履行合同义务；</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若有违反以上承诺内容的行为，我公司自愿接受取消投标资格、记入信用档案、没收投标保证金、媒体通报、</w:t>
      </w:r>
      <w:r>
        <w:rPr>
          <w:rStyle w:val="af3"/>
          <w:rFonts w:ascii="楷体" w:eastAsia="楷体" w:hAnsi="楷体"/>
          <w:sz w:val="24"/>
          <w:szCs w:val="24"/>
        </w:rPr>
        <w:t>1-3</w:t>
      </w:r>
      <w:r>
        <w:rPr>
          <w:rStyle w:val="af3"/>
          <w:rFonts w:ascii="楷体" w:eastAsia="楷体" w:hAnsi="楷体" w:hint="eastAsia"/>
          <w:sz w:val="24"/>
          <w:szCs w:val="24"/>
        </w:rPr>
        <w:t>年内禁止参与政府采购等处罚；如已中标的，自动放弃中标资格，并承担全部法律责任；给采购人造成损失的，依法承担赔偿责任。</w:t>
      </w:r>
    </w:p>
    <w:p w:rsidR="00136128" w:rsidRDefault="00136128">
      <w:pPr>
        <w:widowControl/>
        <w:autoSpaceDE w:val="0"/>
        <w:autoSpaceDN w:val="0"/>
        <w:adjustRightInd w:val="0"/>
        <w:spacing w:line="440" w:lineRule="exact"/>
        <w:ind w:right="-481" w:firstLine="420"/>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投标人名称</w:t>
      </w:r>
      <w:r>
        <w:rPr>
          <w:rStyle w:val="af3"/>
          <w:rFonts w:ascii="楷体" w:eastAsia="楷体" w:hAnsi="楷体"/>
          <w:sz w:val="24"/>
          <w:szCs w:val="24"/>
        </w:rPr>
        <w:t>(</w:t>
      </w:r>
      <w:r>
        <w:rPr>
          <w:rStyle w:val="af3"/>
          <w:rFonts w:ascii="楷体" w:eastAsia="楷体" w:hAnsi="楷体" w:hint="eastAsia"/>
          <w:sz w:val="24"/>
          <w:szCs w:val="24"/>
        </w:rPr>
        <w:t>盖公章</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right="-481" w:firstLine="720"/>
        <w:jc w:val="center"/>
        <w:rPr>
          <w:rStyle w:val="af3"/>
          <w:rFonts w:ascii="楷体" w:eastAsia="楷体" w:hAnsi="楷体"/>
          <w:sz w:val="24"/>
          <w:szCs w:val="24"/>
        </w:rPr>
      </w:pPr>
      <w:r>
        <w:rPr>
          <w:rStyle w:val="af3"/>
          <w:rFonts w:ascii="楷体" w:eastAsia="楷体" w:hAnsi="楷体" w:hint="eastAsia"/>
          <w:sz w:val="24"/>
          <w:szCs w:val="24"/>
        </w:rPr>
        <w:t>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附件10：</w:t>
      </w:r>
    </w:p>
    <w:p w:rsidR="00136128" w:rsidRDefault="00E35319">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联合投标协议书</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甲方：</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（如果有的话，可按照甲、乙、丙、丁…序列增加）</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联合体各方经协商，就响应组织实施的编号为号的招标活动联合进行投标之事宜，达成如下协议：</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一、联合体各方一致决定，以为主办人进行投标，并按照招标文件的规定分别提交资格文件。</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三、联合体各方保证对主办人为响应本次招标而提供的产品和服务提供全部质量保证以及售后服务支持。</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四、本次联合投标中，联合体各方承担的工作和义务：</w:t>
      </w:r>
    </w:p>
    <w:p w:rsidR="00136128" w:rsidRDefault="00E35319">
      <w:pPr>
        <w:widowControl/>
        <w:autoSpaceDE w:val="0"/>
        <w:autoSpaceDN w:val="0"/>
        <w:adjustRightInd w:val="0"/>
        <w:spacing w:line="440" w:lineRule="exact"/>
        <w:ind w:firstLine="514"/>
        <w:rPr>
          <w:rFonts w:ascii="楷体" w:eastAsia="楷体" w:hAnsi="楷体"/>
          <w:kern w:val="1"/>
          <w:sz w:val="24"/>
          <w:szCs w:val="24"/>
          <w:u w:val="single"/>
        </w:rPr>
      </w:pPr>
      <w:r>
        <w:rPr>
          <w:rFonts w:ascii="楷体" w:eastAsia="楷体" w:hAnsi="楷体" w:cs="仿宋" w:hint="eastAsia"/>
          <w:kern w:val="1"/>
          <w:sz w:val="24"/>
          <w:szCs w:val="24"/>
        </w:rPr>
        <w:t>甲方承担的工作和义务为：</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乙方承担的工作和义务为：</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五、有关本次联合投标的其他事宜：</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六、本协议提交采购人或者采购代理机构后，联合体各方不得以任何形式对上述实质内容进行修改或者撤销。</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七、本协议共份，联合体各方各持一份，并作为投标文件的一部分。</w:t>
      </w:r>
    </w:p>
    <w:p w:rsidR="00136128" w:rsidRDefault="00136128">
      <w:pPr>
        <w:widowControl/>
        <w:autoSpaceDE w:val="0"/>
        <w:autoSpaceDN w:val="0"/>
        <w:adjustRightInd w:val="0"/>
        <w:spacing w:line="440" w:lineRule="exact"/>
        <w:ind w:firstLine="514"/>
        <w:rPr>
          <w:rFonts w:ascii="楷体" w:eastAsia="楷体" w:hAnsi="楷体"/>
          <w:kern w:val="1"/>
          <w:sz w:val="24"/>
          <w:szCs w:val="24"/>
        </w:rPr>
      </w:pP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甲方单位：（公章）乙方单位：（公章）</w:t>
      </w: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日期：年月日日期：年月日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附件11：</w:t>
      </w:r>
    </w:p>
    <w:p w:rsidR="00136128" w:rsidRDefault="00E35319">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联合投标授权委托书</w:t>
      </w:r>
    </w:p>
    <w:p w:rsidR="00136128" w:rsidRDefault="00136128">
      <w:pPr>
        <w:widowControl/>
        <w:autoSpaceDE w:val="0"/>
        <w:autoSpaceDN w:val="0"/>
        <w:adjustRightInd w:val="0"/>
        <w:spacing w:line="440" w:lineRule="exact"/>
        <w:ind w:firstLine="600"/>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特此委托。</w:t>
      </w:r>
    </w:p>
    <w:p w:rsidR="00136128" w:rsidRDefault="00136128">
      <w:pPr>
        <w:widowControl/>
        <w:autoSpaceDE w:val="0"/>
        <w:autoSpaceDN w:val="0"/>
        <w:adjustRightInd w:val="0"/>
        <w:spacing w:line="440" w:lineRule="exact"/>
        <w:ind w:firstLine="480"/>
        <w:rPr>
          <w:rStyle w:val="af3"/>
          <w:rFonts w:ascii="楷体" w:eastAsia="楷体" w:hAnsi="楷体"/>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456"/>
        <w:rPr>
          <w:rStyle w:val="af3"/>
          <w:rFonts w:ascii="楷体" w:eastAsia="楷体" w:hAnsi="楷体"/>
          <w:sz w:val="24"/>
          <w:szCs w:val="24"/>
        </w:rPr>
      </w:pPr>
      <w:r>
        <w:rPr>
          <w:rStyle w:val="af3"/>
          <w:rFonts w:ascii="楷体" w:eastAsia="楷体" w:hAnsi="楷体" w:hint="eastAsia"/>
          <w:sz w:val="24"/>
          <w:szCs w:val="24"/>
        </w:rPr>
        <w:t>授权人（签字）：代理人（签字）：</w:t>
      </w:r>
    </w:p>
    <w:p w:rsidR="00136128" w:rsidRDefault="00E35319">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日期：年月日日期：年月日</w:t>
      </w: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联合体甲方单位：（公章）联合体乙方单位：（公章）</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136128" w:rsidRDefault="00E35319">
      <w:pPr>
        <w:widowControl/>
        <w:autoSpaceDE w:val="0"/>
        <w:autoSpaceDN w:val="0"/>
        <w:adjustRightInd w:val="0"/>
        <w:spacing w:line="440" w:lineRule="exact"/>
        <w:ind w:firstLineChars="400" w:firstLine="960"/>
        <w:rPr>
          <w:rStyle w:val="af3"/>
          <w:rFonts w:ascii="楷体" w:eastAsia="楷体" w:hAnsi="楷体"/>
          <w:sz w:val="24"/>
          <w:szCs w:val="24"/>
        </w:rPr>
      </w:pPr>
      <w:r>
        <w:rPr>
          <w:rStyle w:val="af3"/>
          <w:rFonts w:ascii="楷体" w:eastAsia="楷体" w:hAnsi="楷体" w:hint="eastAsia"/>
          <w:sz w:val="24"/>
          <w:szCs w:val="24"/>
        </w:rPr>
        <w:t>日期：年月日日期：年月日</w:t>
      </w:r>
    </w:p>
    <w:p w:rsidR="00136128" w:rsidRDefault="00136128">
      <w:pPr>
        <w:widowControl/>
        <w:autoSpaceDE w:val="0"/>
        <w:autoSpaceDN w:val="0"/>
        <w:adjustRightInd w:val="0"/>
        <w:spacing w:line="440" w:lineRule="exact"/>
        <w:ind w:firstLine="456"/>
        <w:rPr>
          <w:rFonts w:ascii="楷体" w:eastAsia="楷体" w:hAnsi="楷体"/>
          <w:kern w:val="1"/>
          <w:sz w:val="24"/>
          <w:szCs w:val="24"/>
        </w:rPr>
      </w:pPr>
    </w:p>
    <w:p w:rsidR="00136128" w:rsidRDefault="00136128">
      <w:pPr>
        <w:widowControl/>
        <w:autoSpaceDE w:val="0"/>
        <w:autoSpaceDN w:val="0"/>
        <w:adjustRightInd w:val="0"/>
        <w:spacing w:line="440" w:lineRule="exact"/>
        <w:rPr>
          <w:rFonts w:ascii="楷体" w:eastAsia="楷体" w:hAnsi="楷体"/>
          <w:b/>
          <w:bCs/>
          <w:kern w:val="1"/>
          <w:szCs w:val="21"/>
        </w:rPr>
      </w:pP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w:t>
      </w:r>
      <w:r>
        <w:rPr>
          <w:rStyle w:val="af3"/>
          <w:rFonts w:ascii="楷体" w:eastAsia="楷体" w:hAnsi="楷体"/>
          <w:sz w:val="24"/>
          <w:szCs w:val="24"/>
        </w:rPr>
        <w:t>1</w:t>
      </w:r>
      <w:r>
        <w:rPr>
          <w:rStyle w:val="af3"/>
          <w:rFonts w:ascii="楷体" w:eastAsia="楷体" w:hAnsi="楷体" w:hint="eastAsia"/>
          <w:sz w:val="24"/>
          <w:szCs w:val="24"/>
        </w:rPr>
        <w:t>2：</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货物清单</w:t>
      </w:r>
    </w:p>
    <w:p w:rsidR="00136128" w:rsidRDefault="00136128">
      <w:pPr>
        <w:widowControl/>
        <w:autoSpaceDE w:val="0"/>
        <w:autoSpaceDN w:val="0"/>
        <w:adjustRightInd w:val="0"/>
        <w:spacing w:before="120" w:after="120" w:line="440" w:lineRule="exact"/>
        <w:ind w:right="-481" w:firstLine="630"/>
        <w:jc w:val="center"/>
        <w:rPr>
          <w:rFonts w:ascii="楷体" w:eastAsia="楷体" w:hAnsi="楷体"/>
          <w:kern w:val="1"/>
          <w:sz w:val="24"/>
          <w:szCs w:val="24"/>
        </w:rPr>
      </w:pPr>
    </w:p>
    <w:p w:rsidR="00136128" w:rsidRDefault="00E35319">
      <w:pPr>
        <w:widowControl/>
        <w:autoSpaceDE w:val="0"/>
        <w:autoSpaceDN w:val="0"/>
        <w:adjustRightInd w:val="0"/>
        <w:spacing w:after="240" w:line="440" w:lineRule="exact"/>
        <w:ind w:right="-481" w:firstLineChars="200" w:firstLine="48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99"/>
        <w:gridCol w:w="832"/>
        <w:gridCol w:w="994"/>
        <w:gridCol w:w="1680"/>
        <w:gridCol w:w="4059"/>
      </w:tblGrid>
      <w:tr w:rsidR="00C80EF4" w:rsidTr="00C80EF4">
        <w:trPr>
          <w:jc w:val="center"/>
        </w:trPr>
        <w:tc>
          <w:tcPr>
            <w:tcW w:w="300"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689"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设备名称</w:t>
            </w:r>
          </w:p>
        </w:tc>
        <w:tc>
          <w:tcPr>
            <w:tcW w:w="441"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品牌</w:t>
            </w:r>
          </w:p>
        </w:tc>
        <w:tc>
          <w:tcPr>
            <w:tcW w:w="527"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产地</w:t>
            </w:r>
          </w:p>
        </w:tc>
        <w:tc>
          <w:tcPr>
            <w:tcW w:w="891"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规格</w:t>
            </w:r>
          </w:p>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型号</w:t>
            </w:r>
          </w:p>
        </w:tc>
        <w:tc>
          <w:tcPr>
            <w:tcW w:w="2152"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性能以及指标</w:t>
            </w: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bl>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附件13：</w:t>
      </w:r>
    </w:p>
    <w:p w:rsidR="00136128" w:rsidRDefault="00136128">
      <w:pPr>
        <w:widowControl/>
        <w:autoSpaceDE w:val="0"/>
        <w:autoSpaceDN w:val="0"/>
        <w:adjustRightInd w:val="0"/>
        <w:spacing w:before="120" w:after="120" w:line="440" w:lineRule="exact"/>
        <w:ind w:right="-481"/>
        <w:jc w:val="center"/>
        <w:rPr>
          <w:rFonts w:ascii="楷体" w:eastAsia="楷体" w:hAnsi="楷体" w:cs="宋体"/>
          <w:kern w:val="1"/>
          <w:sz w:val="28"/>
          <w:szCs w:val="28"/>
        </w:rPr>
      </w:pP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技术响应表</w:t>
      </w: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361"/>
        <w:gridCol w:w="3109"/>
        <w:gridCol w:w="2311"/>
      </w:tblGrid>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3361"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招标文件要求</w:t>
            </w:r>
          </w:p>
        </w:tc>
        <w:tc>
          <w:tcPr>
            <w:tcW w:w="3109"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投标文件响应</w:t>
            </w:r>
          </w:p>
        </w:tc>
        <w:tc>
          <w:tcPr>
            <w:tcW w:w="2311"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偏离情况</w:t>
            </w: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6</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bl>
    <w:p w:rsidR="00136128" w:rsidRDefault="00E35319">
      <w:pPr>
        <w:widowControl/>
        <w:autoSpaceDE w:val="0"/>
        <w:autoSpaceDN w:val="0"/>
        <w:adjustRightInd w:val="0"/>
        <w:spacing w:line="440" w:lineRule="exact"/>
        <w:ind w:right="-220" w:firstLineChars="100" w:firstLine="241"/>
        <w:rPr>
          <w:rStyle w:val="af3"/>
          <w:rFonts w:ascii="楷体" w:eastAsia="楷体" w:hAnsi="楷体"/>
          <w:b/>
          <w:bCs/>
          <w:sz w:val="24"/>
          <w:szCs w:val="24"/>
          <w:lang w:val="zh-CN"/>
        </w:rPr>
      </w:pPr>
      <w:r>
        <w:rPr>
          <w:rStyle w:val="af3"/>
          <w:rFonts w:ascii="楷体" w:eastAsia="楷体" w:hAnsi="楷体" w:hint="eastAsia"/>
          <w:b/>
          <w:bCs/>
          <w:sz w:val="24"/>
          <w:szCs w:val="24"/>
          <w:lang w:val="zh-CN"/>
        </w:rPr>
        <w:t>注：</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lang w:val="zh-CN"/>
        </w:rPr>
      </w:pPr>
      <w:r>
        <w:rPr>
          <w:rStyle w:val="af3"/>
          <w:rFonts w:ascii="楷体" w:eastAsia="楷体" w:hAnsi="楷体" w:hint="eastAsia"/>
          <w:b/>
          <w:bCs/>
          <w:sz w:val="24"/>
          <w:szCs w:val="24"/>
          <w:lang w:val="zh-CN"/>
        </w:rPr>
        <w:t>1、投标人应根据投标设备的性能指标、对照招标文件技术指标要求，如实逐条一一对应</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lang w:val="zh-CN"/>
        </w:rPr>
        <w:t>填写响应情况，如有未响应技术指标，评标委员会有权视其为负偏离；</w:t>
      </w:r>
    </w:p>
    <w:p w:rsidR="00136128" w:rsidRDefault="00E35319">
      <w:pPr>
        <w:widowControl/>
        <w:autoSpaceDE w:val="0"/>
        <w:autoSpaceDN w:val="0"/>
        <w:adjustRightInd w:val="0"/>
        <w:spacing w:line="440" w:lineRule="exact"/>
        <w:ind w:right="-200"/>
        <w:rPr>
          <w:rStyle w:val="af3"/>
          <w:rFonts w:ascii="楷体" w:eastAsia="楷体" w:hAnsi="楷体"/>
          <w:b/>
          <w:bCs/>
          <w:sz w:val="24"/>
          <w:szCs w:val="24"/>
        </w:rPr>
      </w:pPr>
      <w:r>
        <w:rPr>
          <w:rStyle w:val="af3"/>
          <w:rFonts w:ascii="楷体" w:eastAsia="楷体" w:hAnsi="楷体" w:hint="eastAsia"/>
          <w:b/>
          <w:bCs/>
          <w:sz w:val="24"/>
          <w:szCs w:val="24"/>
        </w:rPr>
        <w:t>2、请投标人在“偏离情况”一栏详细描述存在正偏离或负偏离技术指标，并标明偏离情况；</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rPr>
        <w:t>3、招标文件技术指标未做要求的，</w:t>
      </w:r>
      <w:proofErr w:type="gramStart"/>
      <w:r>
        <w:rPr>
          <w:rStyle w:val="af3"/>
          <w:rFonts w:ascii="楷体" w:eastAsia="楷体" w:hAnsi="楷体" w:hint="eastAsia"/>
          <w:b/>
          <w:bCs/>
          <w:sz w:val="24"/>
          <w:szCs w:val="24"/>
        </w:rPr>
        <w:t>不</w:t>
      </w:r>
      <w:proofErr w:type="gramEnd"/>
      <w:r>
        <w:rPr>
          <w:rStyle w:val="af3"/>
          <w:rFonts w:ascii="楷体" w:eastAsia="楷体" w:hAnsi="楷体" w:hint="eastAsia"/>
          <w:b/>
          <w:bCs/>
          <w:sz w:val="24"/>
          <w:szCs w:val="24"/>
        </w:rPr>
        <w:t>视为正偏离。</w:t>
      </w:r>
    </w:p>
    <w:p w:rsidR="00136128" w:rsidRDefault="00136128">
      <w:pPr>
        <w:widowControl/>
        <w:autoSpaceDE w:val="0"/>
        <w:autoSpaceDN w:val="0"/>
        <w:adjustRightInd w:val="0"/>
        <w:spacing w:before="50" w:after="50"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before="295" w:after="295" w:line="440" w:lineRule="exact"/>
        <w:ind w:right="-481"/>
        <w:rPr>
          <w:rStyle w:val="af3"/>
          <w:rFonts w:ascii="楷体" w:eastAsia="楷体" w:hAnsi="楷体"/>
          <w:sz w:val="24"/>
          <w:szCs w:val="24"/>
        </w:rPr>
      </w:pPr>
      <w:r>
        <w:rPr>
          <w:rStyle w:val="af3"/>
          <w:rFonts w:ascii="楷体" w:eastAsia="楷体" w:hAnsi="楷体"/>
        </w:rPr>
        <w:br w:type="page"/>
      </w:r>
      <w:r>
        <w:rPr>
          <w:rStyle w:val="af3"/>
          <w:rFonts w:ascii="楷体" w:eastAsia="楷体" w:hAnsi="楷体" w:hint="eastAsia"/>
          <w:sz w:val="24"/>
          <w:szCs w:val="24"/>
        </w:rPr>
        <w:lastRenderedPageBreak/>
        <w:t>附件14：</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选配件、专用耗材、售后服务优惠表（若有）</w:t>
      </w:r>
    </w:p>
    <w:p w:rsidR="00136128" w:rsidRDefault="00136128">
      <w:pPr>
        <w:widowControl/>
        <w:autoSpaceDE w:val="0"/>
        <w:autoSpaceDN w:val="0"/>
        <w:adjustRightInd w:val="0"/>
        <w:spacing w:before="120" w:after="120" w:line="440" w:lineRule="exact"/>
        <w:ind w:right="-481" w:firstLine="630"/>
        <w:jc w:val="center"/>
        <w:rPr>
          <w:rFonts w:ascii="楷体" w:eastAsia="楷体" w:hAnsi="楷体"/>
          <w:kern w:val="1"/>
          <w:sz w:val="28"/>
          <w:szCs w:val="28"/>
        </w:rPr>
      </w:pP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200"/>
        <w:gridCol w:w="1564"/>
        <w:gridCol w:w="1564"/>
        <w:gridCol w:w="2757"/>
      </w:tblGrid>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2200"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优惠内容</w:t>
            </w:r>
          </w:p>
        </w:tc>
        <w:tc>
          <w:tcPr>
            <w:tcW w:w="1564"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适用机型</w:t>
            </w:r>
          </w:p>
        </w:tc>
        <w:tc>
          <w:tcPr>
            <w:tcW w:w="1564"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单价</w:t>
            </w:r>
          </w:p>
        </w:tc>
        <w:tc>
          <w:tcPr>
            <w:tcW w:w="2757"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备注</w:t>
            </w: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1</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2</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3</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4</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5</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bl>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附件15：</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项目实施人员（主要从业人员以及其技术资格）一览表</w:t>
      </w:r>
    </w:p>
    <w:p w:rsidR="00136128" w:rsidRDefault="00136128">
      <w:pPr>
        <w:widowControl/>
        <w:autoSpaceDE w:val="0"/>
        <w:autoSpaceDN w:val="0"/>
        <w:adjustRightInd w:val="0"/>
        <w:spacing w:after="240" w:line="440" w:lineRule="exact"/>
        <w:ind w:right="-481"/>
        <w:rPr>
          <w:rFonts w:ascii="楷体" w:eastAsia="楷体" w:hAnsi="楷体"/>
          <w:kern w:val="1"/>
          <w:sz w:val="24"/>
          <w:szCs w:val="24"/>
        </w:rPr>
      </w:pPr>
    </w:p>
    <w:p w:rsidR="00136128" w:rsidRDefault="00E35319">
      <w:pPr>
        <w:widowControl/>
        <w:autoSpaceDE w:val="0"/>
        <w:autoSpaceDN w:val="0"/>
        <w:adjustRightInd w:val="0"/>
        <w:spacing w:after="240" w:line="440" w:lineRule="exact"/>
        <w:ind w:right="-481" w:firstLineChars="400" w:firstLine="96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407"/>
        <w:gridCol w:w="1260"/>
        <w:gridCol w:w="1260"/>
        <w:gridCol w:w="1800"/>
        <w:gridCol w:w="2133"/>
      </w:tblGrid>
      <w:tr w:rsidR="00136128">
        <w:trPr>
          <w:jc w:val="center"/>
        </w:trPr>
        <w:tc>
          <w:tcPr>
            <w:tcW w:w="1037"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姓名</w:t>
            </w:r>
          </w:p>
        </w:tc>
        <w:tc>
          <w:tcPr>
            <w:tcW w:w="1407"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职务</w:t>
            </w:r>
          </w:p>
        </w:tc>
        <w:tc>
          <w:tcPr>
            <w:tcW w:w="126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专业技</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术资格</w:t>
            </w:r>
          </w:p>
        </w:tc>
        <w:tc>
          <w:tcPr>
            <w:tcW w:w="126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证书</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编号</w:t>
            </w:r>
          </w:p>
        </w:tc>
        <w:tc>
          <w:tcPr>
            <w:tcW w:w="180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参加本单位工作时间</w:t>
            </w:r>
          </w:p>
        </w:tc>
        <w:tc>
          <w:tcPr>
            <w:tcW w:w="2133"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劳动合</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同编号</w:t>
            </w: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ind w:left="5250"/>
              <w:rPr>
                <w:rFonts w:ascii="楷体" w:eastAsia="楷体" w:hAnsi="楷体"/>
                <w:b/>
                <w:bCs/>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bl>
    <w:p w:rsidR="00136128" w:rsidRDefault="00E35319">
      <w:pPr>
        <w:widowControl/>
        <w:autoSpaceDE w:val="0"/>
        <w:autoSpaceDN w:val="0"/>
        <w:adjustRightInd w:val="0"/>
        <w:spacing w:before="50" w:after="120" w:line="440" w:lineRule="exact"/>
        <w:ind w:right="-481"/>
        <w:jc w:val="left"/>
        <w:rPr>
          <w:rFonts w:ascii="楷体" w:eastAsia="楷体" w:hAnsi="楷体" w:cs="仿宋"/>
          <w:kern w:val="1"/>
          <w:sz w:val="24"/>
          <w:szCs w:val="24"/>
        </w:rPr>
      </w:pPr>
      <w:r>
        <w:rPr>
          <w:rFonts w:ascii="楷体" w:eastAsia="楷体" w:hAnsi="楷体" w:cs="仿宋" w:hint="eastAsia"/>
          <w:kern w:val="1"/>
          <w:sz w:val="24"/>
          <w:szCs w:val="24"/>
        </w:rPr>
        <w:t>注：在填写时，如本表格不适合投标单位的实际情况，可根据本表格式自行制表填写。</w:t>
      </w: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cs="宋体"/>
          <w:kern w:val="1"/>
          <w:sz w:val="30"/>
          <w:szCs w:val="30"/>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ind w:right="-481"/>
        <w:rPr>
          <w:rStyle w:val="af3"/>
          <w:rFonts w:ascii="楷体" w:eastAsia="楷体" w:hAnsi="楷体" w:cs="仿宋"/>
          <w:sz w:val="24"/>
          <w:szCs w:val="24"/>
        </w:rPr>
      </w:pPr>
      <w:r>
        <w:rPr>
          <w:rFonts w:ascii="楷体" w:eastAsia="楷体" w:hAnsi="楷体" w:cs="宋体"/>
          <w:kern w:val="1"/>
          <w:sz w:val="30"/>
          <w:szCs w:val="30"/>
        </w:rPr>
        <w:br w:type="page"/>
      </w:r>
      <w:r>
        <w:rPr>
          <w:rStyle w:val="af3"/>
          <w:rFonts w:ascii="楷体" w:eastAsia="楷体" w:hAnsi="楷体" w:cs="仿宋" w:hint="eastAsia"/>
          <w:sz w:val="24"/>
          <w:szCs w:val="24"/>
        </w:rPr>
        <w:lastRenderedPageBreak/>
        <w:t>附件16：</w:t>
      </w:r>
    </w:p>
    <w:tbl>
      <w:tblPr>
        <w:tblpPr w:leftFromText="180" w:rightFromText="180" w:vertAnchor="text" w:horzAnchor="margin" w:tblpXSpec="center" w:tblpY="7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7"/>
        <w:gridCol w:w="5099"/>
      </w:tblGrid>
      <w:tr w:rsidR="00136128">
        <w:trPr>
          <w:trHeight w:val="3303"/>
          <w:jc w:val="center"/>
        </w:trPr>
        <w:tc>
          <w:tcPr>
            <w:tcW w:w="4577" w:type="dxa"/>
          </w:tcPr>
          <w:p w:rsidR="00136128" w:rsidRDefault="00E35319">
            <w:pPr>
              <w:pStyle w:val="a8"/>
              <w:rPr>
                <w:rFonts w:ascii="楷体" w:eastAsia="楷体" w:hAnsi="楷体" w:cs="仿宋"/>
                <w:sz w:val="24"/>
                <w:szCs w:val="24"/>
              </w:rPr>
            </w:pPr>
            <w:r>
              <w:rPr>
                <w:rFonts w:ascii="楷体" w:eastAsia="楷体" w:hAnsi="楷体" w:cs="仿宋" w:hint="eastAsia"/>
                <w:sz w:val="24"/>
                <w:szCs w:val="24"/>
              </w:rPr>
              <w:t>响应文件</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（正本）</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项目编号：</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5099" w:type="dxa"/>
          </w:tcPr>
          <w:p w:rsidR="00136128" w:rsidRDefault="00E35319">
            <w:pPr>
              <w:pStyle w:val="a8"/>
              <w:rPr>
                <w:rFonts w:ascii="楷体" w:eastAsia="楷体" w:hAnsi="楷体" w:cs="仿宋"/>
                <w:sz w:val="24"/>
                <w:szCs w:val="24"/>
              </w:rPr>
            </w:pPr>
            <w:r>
              <w:rPr>
                <w:rFonts w:ascii="楷体" w:eastAsia="楷体" w:hAnsi="楷体" w:cs="仿宋" w:hint="eastAsia"/>
                <w:sz w:val="24"/>
                <w:szCs w:val="24"/>
              </w:rPr>
              <w:t>响应文件</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（副本）</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项目编号：</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r>
    </w:tbl>
    <w:p w:rsidR="00136128" w:rsidRDefault="00136128">
      <w:pPr>
        <w:rPr>
          <w:rFonts w:ascii="楷体" w:eastAsia="楷体" w:hAnsi="楷体" w:cs="仿宋"/>
          <w:vanish/>
          <w:sz w:val="24"/>
          <w:szCs w:val="24"/>
        </w:rPr>
      </w:pPr>
    </w:p>
    <w:p w:rsidR="00136128" w:rsidRDefault="00136128">
      <w:pPr>
        <w:rPr>
          <w:rFonts w:ascii="楷体" w:eastAsia="楷体" w:hAnsi="楷体" w:cs="仿宋"/>
          <w:vanish/>
          <w:sz w:val="24"/>
          <w:szCs w:val="24"/>
        </w:rPr>
      </w:pPr>
    </w:p>
    <w:p w:rsidR="00136128" w:rsidRDefault="00E35319">
      <w:pPr>
        <w:pStyle w:val="a8"/>
        <w:jc w:val="center"/>
        <w:rPr>
          <w:rFonts w:ascii="楷体" w:eastAsia="楷体" w:hAnsi="楷体" w:cs="仿宋"/>
          <w:bCs/>
          <w:sz w:val="24"/>
          <w:szCs w:val="24"/>
        </w:rPr>
      </w:pPr>
      <w:r>
        <w:rPr>
          <w:rFonts w:ascii="楷体" w:eastAsia="楷体" w:hAnsi="楷体" w:cs="仿宋" w:hint="eastAsia"/>
          <w:bCs/>
          <w:sz w:val="24"/>
          <w:szCs w:val="24"/>
        </w:rPr>
        <w:t>封面格式</w:t>
      </w:r>
    </w:p>
    <w:tbl>
      <w:tblPr>
        <w:tblpPr w:leftFromText="180" w:rightFromText="180" w:vertAnchor="text" w:horzAnchor="margin" w:tblpXSpec="center" w:tblpY="46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59"/>
        <w:gridCol w:w="3149"/>
      </w:tblGrid>
      <w:tr w:rsidR="00136128">
        <w:trPr>
          <w:trHeight w:val="4031"/>
          <w:jc w:val="center"/>
        </w:trPr>
        <w:tc>
          <w:tcPr>
            <w:tcW w:w="3268"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报价一览表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3259"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资质证明文件            </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3149"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电子</w:t>
            </w:r>
            <w:proofErr w:type="gramStart"/>
            <w:r>
              <w:rPr>
                <w:rFonts w:ascii="楷体" w:eastAsia="楷体" w:hAnsi="楷体" w:cs="仿宋" w:hint="eastAsia"/>
                <w:sz w:val="24"/>
                <w:szCs w:val="24"/>
              </w:rPr>
              <w:t>档</w:t>
            </w:r>
            <w:proofErr w:type="gramEnd"/>
            <w:r>
              <w:rPr>
                <w:rFonts w:ascii="楷体" w:eastAsia="楷体" w:hAnsi="楷体" w:cs="仿宋" w:hint="eastAsia"/>
                <w:sz w:val="24"/>
                <w:szCs w:val="24"/>
              </w:rPr>
              <w:t xml:space="preserve">           </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r>
    </w:tbl>
    <w:p w:rsidR="00136128" w:rsidRDefault="00136128">
      <w:pPr>
        <w:pStyle w:val="a8"/>
        <w:jc w:val="center"/>
        <w:rPr>
          <w:rFonts w:ascii="楷体" w:eastAsia="楷体" w:hAnsi="楷体" w:cs="仿宋"/>
          <w:bCs/>
          <w:sz w:val="24"/>
          <w:szCs w:val="24"/>
        </w:rPr>
      </w:pPr>
    </w:p>
    <w:p w:rsidR="00136128" w:rsidRDefault="00E35319">
      <w:pPr>
        <w:tabs>
          <w:tab w:val="left" w:pos="3690"/>
        </w:tabs>
        <w:rPr>
          <w:rFonts w:ascii="楷体" w:eastAsia="楷体" w:hAnsi="楷体" w:cs="仿宋"/>
          <w:sz w:val="24"/>
          <w:szCs w:val="24"/>
        </w:rPr>
      </w:pPr>
      <w:r>
        <w:rPr>
          <w:rFonts w:ascii="楷体" w:eastAsia="楷体" w:hAnsi="楷体" w:cs="仿宋" w:hint="eastAsia"/>
          <w:sz w:val="24"/>
          <w:szCs w:val="24"/>
        </w:rPr>
        <w:tab/>
      </w:r>
    </w:p>
    <w:p w:rsidR="00136128" w:rsidRDefault="00136128">
      <w:pPr>
        <w:spacing w:line="440" w:lineRule="exact"/>
        <w:rPr>
          <w:rFonts w:ascii="楷体" w:eastAsia="楷体" w:hAnsi="楷体" w:cs="仿宋"/>
          <w:sz w:val="24"/>
          <w:szCs w:val="24"/>
        </w:rPr>
      </w:pPr>
    </w:p>
    <w:p w:rsidR="00136128" w:rsidRDefault="00136128">
      <w:pPr>
        <w:spacing w:line="440" w:lineRule="exact"/>
        <w:rPr>
          <w:rFonts w:ascii="楷体" w:eastAsia="楷体" w:hAnsi="楷体" w:cs="仿宋"/>
          <w:szCs w:val="21"/>
        </w:rPr>
      </w:pPr>
    </w:p>
    <w:tbl>
      <w:tblPr>
        <w:tblpPr w:leftFromText="180" w:rightFromText="180" w:vertAnchor="text" w:horzAnchor="margin" w:tblpY="207"/>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6"/>
      </w:tblGrid>
      <w:tr w:rsidR="00136128">
        <w:trPr>
          <w:trHeight w:val="718"/>
        </w:trPr>
        <w:tc>
          <w:tcPr>
            <w:tcW w:w="9676"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w:t>
            </w:r>
            <w:proofErr w:type="gramStart"/>
            <w:r>
              <w:rPr>
                <w:rFonts w:ascii="楷体" w:eastAsia="楷体" w:hAnsi="楷体" w:cs="仿宋" w:hint="eastAsia"/>
                <w:sz w:val="24"/>
                <w:szCs w:val="24"/>
              </w:rPr>
              <w:t>………………</w:t>
            </w:r>
            <w:proofErr w:type="gramEnd"/>
            <w:r>
              <w:rPr>
                <w:rFonts w:ascii="楷体" w:eastAsia="楷体" w:hAnsi="楷体" w:cs="仿宋" w:hint="eastAsia"/>
                <w:sz w:val="24"/>
                <w:szCs w:val="24"/>
              </w:rPr>
              <w:t>于   年  月  日   时之前不准启封（公章）……</w:t>
            </w:r>
            <w:proofErr w:type="gramStart"/>
            <w:r>
              <w:rPr>
                <w:rFonts w:ascii="楷体" w:eastAsia="楷体" w:hAnsi="楷体" w:cs="仿宋" w:hint="eastAsia"/>
                <w:sz w:val="24"/>
                <w:szCs w:val="24"/>
              </w:rPr>
              <w:t>……………</w:t>
            </w:r>
            <w:proofErr w:type="gramEnd"/>
          </w:p>
        </w:tc>
      </w:tr>
    </w:tbl>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136128">
      <w:pPr>
        <w:pStyle w:val="1"/>
        <w:rPr>
          <w:rFonts w:ascii="楷体" w:eastAsia="楷体" w:hAnsi="楷体"/>
        </w:rPr>
      </w:pPr>
    </w:p>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附件17：保证金退还申请表</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保证金退还申请表</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公司名称（公章）：                              时间：</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5045"/>
      </w:tblGrid>
      <w:tr w:rsidR="00136128">
        <w:trPr>
          <w:trHeight w:val="768"/>
          <w:jc w:val="center"/>
        </w:trPr>
        <w:tc>
          <w:tcPr>
            <w:tcW w:w="4631" w:type="dxa"/>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项目名称：</w:t>
            </w:r>
          </w:p>
        </w:tc>
        <w:tc>
          <w:tcPr>
            <w:tcW w:w="5045" w:type="dxa"/>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项目编号：</w:t>
            </w:r>
          </w:p>
        </w:tc>
      </w:tr>
      <w:tr w:rsidR="00136128">
        <w:trPr>
          <w:trHeight w:val="760"/>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所投标段：</w:t>
            </w:r>
          </w:p>
        </w:tc>
      </w:tr>
      <w:tr w:rsidR="00136128">
        <w:trPr>
          <w:trHeight w:val="77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交纳保证金时间及方式（现金/电汇）: </w:t>
            </w:r>
          </w:p>
        </w:tc>
      </w:tr>
      <w:tr w:rsidR="00136128">
        <w:trPr>
          <w:trHeight w:val="924"/>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交纳保证金金额：小写：</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136128">
        <w:trPr>
          <w:trHeight w:val="935"/>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退付保证金金额：小写：</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136128">
        <w:trPr>
          <w:trHeight w:val="325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退付保证金账号</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公司名称：</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账号：</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开户银行：</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tc>
      </w:tr>
      <w:tr w:rsidR="00136128">
        <w:trPr>
          <w:trHeight w:val="59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联系人：                        联系电话：</w:t>
            </w:r>
          </w:p>
        </w:tc>
      </w:tr>
    </w:tbl>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注：1、开标结束后，请将此表填写完整发到山东盛和招标代理有限公司邮箱（shzbqdb@163.com）,我们会尽快办理保证金退还事宜。</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2、若保证金退入个人账户，必须加盖公司公章或者财务章。</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附件18： 优惠政策相关材料</w:t>
      </w:r>
    </w:p>
    <w:p w:rsidR="00136128" w:rsidRDefault="00E35319">
      <w:pPr>
        <w:spacing w:line="400" w:lineRule="exact"/>
        <w:jc w:val="center"/>
        <w:rPr>
          <w:rFonts w:ascii="楷体" w:eastAsia="楷体" w:hAnsi="楷体" w:cs="仿宋"/>
          <w:b/>
          <w:bCs/>
          <w:sz w:val="28"/>
          <w:szCs w:val="28"/>
        </w:rPr>
      </w:pPr>
      <w:r>
        <w:rPr>
          <w:rFonts w:ascii="楷体" w:eastAsia="楷体" w:hAnsi="楷体" w:cs="仿宋" w:hint="eastAsia"/>
          <w:b/>
          <w:bCs/>
          <w:sz w:val="28"/>
          <w:szCs w:val="28"/>
        </w:rPr>
        <w:t>（一）中小企业声明函</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本公司郑重声明，根据《政府采购促进中小企业发展暂行办法》（财库[2011]181号）的规定，本公司为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企业。即，本公司同时满足以下条件：</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1.根据《工业和信息化部、国家统计局、国家发展和改革委员会、财政部关于印发中小企业划型标准规定的通知》（工信部联企业[2011]300号）规定的划分标准，本公司为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2.本公司参加（采购人） 的（项目名称） 采购活动提供本企业制造的货物，由本企业承担工程、提供服务，或者提供其他</w:t>
      </w:r>
      <w:r>
        <w:rPr>
          <w:rFonts w:ascii="楷体" w:eastAsia="楷体" w:hAnsi="楷体" w:cs="仿宋" w:hint="eastAsia"/>
          <w:sz w:val="24"/>
          <w:u w:val="single"/>
          <w:lang w:val="zh-CN"/>
        </w:rPr>
        <w:t>型（</w:t>
      </w:r>
      <w:r>
        <w:rPr>
          <w:rFonts w:ascii="楷体" w:eastAsia="楷体" w:hAnsi="楷体" w:cs="仿宋" w:hint="eastAsia"/>
          <w:sz w:val="24"/>
          <w:lang w:val="zh-CN"/>
        </w:rPr>
        <w:t>小型或微型）企业制造的货物。本条所称货物不包括使用大型企业注册商标的货物。</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本公司对上述声明的真实性负责。如有虚假，将依法承担相应责任。</w:t>
      </w:r>
    </w:p>
    <w:p w:rsidR="00136128" w:rsidRDefault="00136128">
      <w:pPr>
        <w:autoSpaceDE w:val="0"/>
        <w:autoSpaceDN w:val="0"/>
        <w:spacing w:line="588" w:lineRule="exact"/>
        <w:rPr>
          <w:rFonts w:ascii="楷体" w:eastAsia="楷体" w:hAnsi="楷体" w:cs="仿宋"/>
          <w:sz w:val="24"/>
          <w:lang w:val="zh-CN"/>
        </w:rPr>
      </w:pPr>
    </w:p>
    <w:p w:rsidR="00136128" w:rsidRDefault="00136128">
      <w:pPr>
        <w:tabs>
          <w:tab w:val="left" w:pos="4860"/>
        </w:tabs>
        <w:autoSpaceDE w:val="0"/>
        <w:autoSpaceDN w:val="0"/>
        <w:spacing w:line="588" w:lineRule="exact"/>
        <w:ind w:right="1560" w:firstLine="504"/>
        <w:jc w:val="center"/>
        <w:rPr>
          <w:rFonts w:ascii="楷体" w:eastAsia="楷体" w:hAnsi="楷体" w:cs="仿宋"/>
          <w:sz w:val="24"/>
          <w:lang w:val="zh-CN"/>
        </w:rPr>
      </w:pPr>
    </w:p>
    <w:p w:rsidR="00136128" w:rsidRDefault="00E35319">
      <w:pPr>
        <w:tabs>
          <w:tab w:val="left" w:pos="4860"/>
        </w:tabs>
        <w:autoSpaceDE w:val="0"/>
        <w:autoSpaceDN w:val="0"/>
        <w:spacing w:line="588" w:lineRule="exact"/>
        <w:ind w:right="1560" w:firstLine="504"/>
        <w:jc w:val="center"/>
        <w:rPr>
          <w:rFonts w:ascii="楷体" w:eastAsia="楷体" w:hAnsi="楷体" w:cs="仿宋"/>
          <w:sz w:val="24"/>
          <w:lang w:val="zh-CN"/>
        </w:rPr>
      </w:pPr>
      <w:r>
        <w:rPr>
          <w:rFonts w:ascii="楷体" w:eastAsia="楷体" w:hAnsi="楷体" w:cs="仿宋" w:hint="eastAsia"/>
          <w:sz w:val="24"/>
          <w:lang w:val="zh-CN"/>
        </w:rPr>
        <w:t xml:space="preserve">企业名称（公章）： </w:t>
      </w:r>
    </w:p>
    <w:p w:rsidR="00136128" w:rsidRDefault="00E35319">
      <w:pPr>
        <w:autoSpaceDE w:val="0"/>
        <w:autoSpaceDN w:val="0"/>
        <w:spacing w:line="360" w:lineRule="auto"/>
        <w:ind w:firstLineChars="2350" w:firstLine="5640"/>
        <w:rPr>
          <w:rFonts w:ascii="楷体" w:eastAsia="楷体" w:hAnsi="楷体" w:cs="仿宋"/>
          <w:sz w:val="24"/>
        </w:rPr>
      </w:pPr>
      <w:r>
        <w:rPr>
          <w:rFonts w:ascii="楷体" w:eastAsia="楷体" w:hAnsi="楷体" w:cs="仿宋" w:hint="eastAsia"/>
          <w:sz w:val="24"/>
          <w:lang w:val="zh-CN"/>
        </w:rPr>
        <w:t>日期：   年月日</w:t>
      </w:r>
    </w:p>
    <w:p w:rsidR="00136128" w:rsidRDefault="00E35319">
      <w:pPr>
        <w:spacing w:line="360" w:lineRule="auto"/>
        <w:rPr>
          <w:rFonts w:ascii="楷体" w:eastAsia="楷体" w:hAnsi="楷体" w:cs="仿宋"/>
          <w:b/>
          <w:bCs/>
          <w:sz w:val="24"/>
        </w:rPr>
      </w:pPr>
      <w:r>
        <w:rPr>
          <w:rFonts w:ascii="楷体" w:eastAsia="楷体" w:hAnsi="楷体" w:cs="仿宋" w:hint="eastAsia"/>
          <w:b/>
          <w:bCs/>
          <w:sz w:val="24"/>
        </w:rPr>
        <w:t>注：中小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声明函由投标单位根据企业自身情况进行提供，非中小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无须提供此项。</w:t>
      </w:r>
    </w:p>
    <w:p w:rsidR="00136128" w:rsidRDefault="00E35319">
      <w:pPr>
        <w:spacing w:line="460" w:lineRule="exact"/>
        <w:jc w:val="center"/>
        <w:outlineLvl w:val="1"/>
        <w:rPr>
          <w:rFonts w:ascii="楷体" w:eastAsia="楷体" w:hAnsi="楷体" w:cs="仿宋"/>
          <w:b/>
          <w:bCs/>
          <w:sz w:val="32"/>
          <w:szCs w:val="32"/>
        </w:rPr>
      </w:pPr>
      <w:r>
        <w:rPr>
          <w:rFonts w:ascii="楷体" w:eastAsia="楷体" w:hAnsi="楷体" w:cs="仿宋" w:hint="eastAsia"/>
          <w:b/>
          <w:bCs/>
          <w:sz w:val="24"/>
        </w:rPr>
        <w:br w:type="page"/>
      </w:r>
      <w:bookmarkStart w:id="57" w:name="_Toc28380"/>
      <w:bookmarkStart w:id="58" w:name="_Toc2568"/>
      <w:bookmarkStart w:id="59" w:name="_Toc29648"/>
      <w:r>
        <w:rPr>
          <w:rFonts w:ascii="楷体" w:eastAsia="楷体" w:hAnsi="楷体" w:cs="仿宋" w:hint="eastAsia"/>
          <w:b/>
          <w:bCs/>
          <w:sz w:val="28"/>
          <w:szCs w:val="28"/>
        </w:rPr>
        <w:lastRenderedPageBreak/>
        <w:t>（二）从业人员声明函</w:t>
      </w:r>
      <w:bookmarkEnd w:id="57"/>
      <w:bookmarkEnd w:id="58"/>
      <w:bookmarkEnd w:id="59"/>
    </w:p>
    <w:p w:rsidR="00136128" w:rsidRDefault="00136128">
      <w:pPr>
        <w:spacing w:line="480" w:lineRule="exact"/>
        <w:jc w:val="center"/>
        <w:rPr>
          <w:rFonts w:ascii="楷体" w:eastAsia="楷体" w:hAnsi="楷体" w:cs="仿宋"/>
          <w:b/>
          <w:bCs/>
          <w:sz w:val="30"/>
          <w:szCs w:val="32"/>
        </w:rPr>
      </w:pPr>
    </w:p>
    <w:p w:rsidR="00136128" w:rsidRDefault="00E35319">
      <w:pPr>
        <w:spacing w:line="360" w:lineRule="auto"/>
        <w:ind w:firstLineChars="200" w:firstLine="480"/>
        <w:rPr>
          <w:rFonts w:ascii="楷体" w:eastAsia="楷体" w:hAnsi="楷体" w:cs="仿宋"/>
          <w:sz w:val="24"/>
        </w:rPr>
      </w:pPr>
      <w:r>
        <w:rPr>
          <w:rFonts w:ascii="楷体" w:eastAsia="楷体" w:hAnsi="楷体" w:cs="仿宋" w:hint="eastAsia"/>
          <w:sz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p>
    <w:p w:rsidR="00136128" w:rsidRDefault="00E35319">
      <w:pPr>
        <w:spacing w:line="360" w:lineRule="auto"/>
        <w:ind w:firstLineChars="200" w:firstLine="480"/>
        <w:rPr>
          <w:rFonts w:ascii="楷体" w:eastAsia="楷体" w:hAnsi="楷体" w:cs="仿宋"/>
          <w:sz w:val="24"/>
        </w:rPr>
      </w:pPr>
      <w:r>
        <w:rPr>
          <w:rFonts w:ascii="楷体" w:eastAsia="楷体" w:hAnsi="楷体" w:cs="仿宋" w:hint="eastAsia"/>
          <w:sz w:val="24"/>
        </w:rPr>
        <w:t>本公司对上述声明的真实性负责。如有虚假，将依法承担相应责任。</w:t>
      </w:r>
    </w:p>
    <w:p w:rsidR="00136128" w:rsidRDefault="00136128">
      <w:pPr>
        <w:spacing w:line="360" w:lineRule="auto"/>
        <w:rPr>
          <w:rFonts w:ascii="楷体" w:eastAsia="楷体" w:hAnsi="楷体" w:cs="仿宋"/>
          <w:sz w:val="24"/>
        </w:rPr>
      </w:pPr>
    </w:p>
    <w:p w:rsidR="00136128" w:rsidRDefault="00E35319">
      <w:pPr>
        <w:wordWrap w:val="0"/>
        <w:spacing w:line="480" w:lineRule="exact"/>
        <w:ind w:firstLineChars="200" w:firstLine="504"/>
        <w:jc w:val="right"/>
        <w:rPr>
          <w:rFonts w:ascii="楷体" w:eastAsia="楷体" w:hAnsi="楷体" w:cs="仿宋"/>
          <w:sz w:val="24"/>
        </w:rPr>
      </w:pPr>
      <w:r>
        <w:rPr>
          <w:rFonts w:ascii="楷体" w:eastAsia="楷体" w:hAnsi="楷体" w:cs="仿宋" w:hint="eastAsia"/>
          <w:spacing w:val="6"/>
          <w:sz w:val="24"/>
        </w:rPr>
        <w:t>投标单位（公章）：</w:t>
      </w:r>
    </w:p>
    <w:p w:rsidR="00136128" w:rsidRDefault="00E35319">
      <w:pPr>
        <w:spacing w:line="480" w:lineRule="exact"/>
        <w:ind w:right="720"/>
        <w:jc w:val="right"/>
        <w:rPr>
          <w:rFonts w:ascii="楷体" w:eastAsia="楷体" w:hAnsi="楷体" w:cs="仿宋"/>
          <w:sz w:val="24"/>
        </w:rPr>
      </w:pPr>
      <w:r>
        <w:rPr>
          <w:rFonts w:ascii="楷体" w:eastAsia="楷体" w:hAnsi="楷体" w:cs="仿宋" w:hint="eastAsia"/>
          <w:sz w:val="24"/>
        </w:rPr>
        <w:t>日期：年   月   日</w:t>
      </w:r>
    </w:p>
    <w:p w:rsidR="00136128" w:rsidRDefault="00136128">
      <w:pPr>
        <w:spacing w:line="440" w:lineRule="exact"/>
        <w:jc w:val="center"/>
        <w:rPr>
          <w:rFonts w:ascii="楷体" w:eastAsia="楷体" w:hAnsi="楷体" w:cs="仿宋"/>
          <w:sz w:val="24"/>
        </w:rPr>
      </w:pPr>
    </w:p>
    <w:p w:rsidR="00136128" w:rsidRDefault="00E35319">
      <w:pPr>
        <w:pStyle w:val="20"/>
        <w:ind w:leftChars="0" w:left="0" w:firstLine="0"/>
        <w:jc w:val="center"/>
        <w:rPr>
          <w:rFonts w:ascii="楷体" w:eastAsia="楷体" w:hAnsi="楷体" w:cs="仿宋"/>
          <w:color w:val="000000"/>
        </w:rPr>
      </w:pPr>
      <w:r>
        <w:rPr>
          <w:rFonts w:ascii="楷体" w:eastAsia="楷体" w:hAnsi="楷体" w:cs="仿宋" w:hint="eastAsia"/>
          <w:b/>
          <w:bCs/>
          <w:kern w:val="2"/>
          <w:sz w:val="28"/>
          <w:szCs w:val="28"/>
        </w:rPr>
        <w:t>（三）小型、微型企业产品明细表</w:t>
      </w:r>
    </w:p>
    <w:p w:rsidR="00136128" w:rsidRDefault="00E35319">
      <w:pPr>
        <w:ind w:right="187"/>
        <w:rPr>
          <w:rFonts w:ascii="楷体" w:eastAsia="楷体" w:hAnsi="楷体" w:cs="仿宋"/>
          <w:color w:val="000000"/>
          <w:sz w:val="24"/>
          <w:u w:val="single"/>
        </w:rPr>
      </w:pPr>
      <w:r>
        <w:rPr>
          <w:rFonts w:ascii="楷体" w:eastAsia="楷体" w:hAnsi="楷体" w:cs="仿宋" w:hint="eastAsia"/>
          <w:color w:val="000000"/>
          <w:sz w:val="24"/>
        </w:rPr>
        <w:t>投标人名称（盖章）：</w:t>
      </w:r>
    </w:p>
    <w:p w:rsidR="00136128" w:rsidRDefault="00E35319">
      <w:pPr>
        <w:ind w:right="187"/>
        <w:rPr>
          <w:rFonts w:ascii="楷体" w:eastAsia="楷体" w:hAnsi="楷体" w:cs="仿宋"/>
          <w:color w:val="000000"/>
          <w:sz w:val="24"/>
        </w:rPr>
      </w:pPr>
      <w:r>
        <w:rPr>
          <w:rFonts w:ascii="楷体" w:eastAsia="楷体" w:hAnsi="楷体" w:cs="仿宋" w:hint="eastAsia"/>
          <w:color w:val="000000"/>
          <w:sz w:val="24"/>
        </w:rPr>
        <w:t>法定代表人或授权代理人签字：</w:t>
      </w:r>
    </w:p>
    <w:p w:rsidR="00136128" w:rsidRDefault="00E35319" w:rsidP="002903F8">
      <w:pPr>
        <w:spacing w:beforeLines="50" w:before="156"/>
        <w:ind w:right="480"/>
        <w:jc w:val="right"/>
        <w:rPr>
          <w:rFonts w:ascii="楷体" w:eastAsia="楷体" w:hAnsi="楷体" w:cs="仿宋"/>
          <w:color w:val="000000"/>
          <w:position w:val="-4"/>
          <w:sz w:val="24"/>
        </w:rPr>
      </w:pPr>
      <w:r>
        <w:rPr>
          <w:rFonts w:ascii="楷体" w:eastAsia="楷体" w:hAnsi="楷体" w:cs="仿宋" w:hint="eastAsia"/>
          <w:color w:val="000000"/>
          <w:sz w:val="24"/>
        </w:rPr>
        <w:t xml:space="preserve">                                                单位：元</w:t>
      </w:r>
      <w:r>
        <w:rPr>
          <w:rFonts w:ascii="楷体" w:eastAsia="楷体" w:hAnsi="楷体" w:cs="仿宋" w:hint="eastAsia"/>
          <w:color w:val="000000"/>
          <w:position w:val="-4"/>
          <w:sz w:val="24"/>
        </w:rPr>
        <w:tab/>
      </w:r>
    </w:p>
    <w:tbl>
      <w:tblPr>
        <w:tblW w:w="9470" w:type="dxa"/>
        <w:jc w:val="center"/>
        <w:tblLayout w:type="fixed"/>
        <w:tblCellMar>
          <w:left w:w="0" w:type="dxa"/>
          <w:right w:w="0" w:type="dxa"/>
        </w:tblCellMar>
        <w:tblLook w:val="04A0" w:firstRow="1" w:lastRow="0" w:firstColumn="1" w:lastColumn="0" w:noHBand="0" w:noVBand="1"/>
      </w:tblPr>
      <w:tblGrid>
        <w:gridCol w:w="1002"/>
        <w:gridCol w:w="2407"/>
        <w:gridCol w:w="1352"/>
        <w:gridCol w:w="1705"/>
        <w:gridCol w:w="1002"/>
        <w:gridCol w:w="1002"/>
        <w:gridCol w:w="1000"/>
      </w:tblGrid>
      <w:tr w:rsidR="00136128">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b/>
          <w:color w:val="000000"/>
          <w:position w:val="-4"/>
          <w:sz w:val="24"/>
        </w:rPr>
        <w:t>扣除后的价格=合计价格*94%</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pStyle w:val="1"/>
        <w:rPr>
          <w:rFonts w:ascii="楷体" w:eastAsia="楷体" w:hAnsi="楷体" w:cs="仿宋"/>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pStyle w:val="1"/>
        <w:rPr>
          <w:rFonts w:ascii="楷体" w:eastAsia="楷体" w:hAnsi="楷体"/>
        </w:rPr>
      </w:pPr>
    </w:p>
    <w:p w:rsidR="00136128" w:rsidRDefault="00E35319">
      <w:pPr>
        <w:tabs>
          <w:tab w:val="left" w:pos="7440"/>
        </w:tabs>
        <w:autoSpaceDE w:val="0"/>
        <w:autoSpaceDN w:val="0"/>
        <w:adjustRightInd w:val="0"/>
        <w:ind w:left="215" w:right="-23"/>
        <w:jc w:val="center"/>
        <w:rPr>
          <w:rFonts w:ascii="楷体" w:eastAsia="楷体" w:hAnsi="楷体" w:cs="仿宋"/>
          <w:b/>
          <w:bCs/>
          <w:sz w:val="28"/>
          <w:szCs w:val="36"/>
        </w:rPr>
      </w:pPr>
      <w:r>
        <w:rPr>
          <w:rFonts w:ascii="楷体" w:eastAsia="楷体" w:hAnsi="楷体" w:cs="仿宋" w:hint="eastAsia"/>
          <w:b/>
          <w:bCs/>
          <w:sz w:val="28"/>
          <w:szCs w:val="36"/>
        </w:rPr>
        <w:lastRenderedPageBreak/>
        <w:t>（四）节能产品明细表</w:t>
      </w:r>
    </w:p>
    <w:p w:rsidR="00136128" w:rsidRDefault="00E35319">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                        单位：元                </w:t>
      </w:r>
    </w:p>
    <w:tbl>
      <w:tblPr>
        <w:tblW w:w="9470" w:type="dxa"/>
        <w:jc w:val="center"/>
        <w:tblLayout w:type="fixed"/>
        <w:tblCellMar>
          <w:left w:w="0" w:type="dxa"/>
          <w:right w:w="0" w:type="dxa"/>
        </w:tblCellMar>
        <w:tblLook w:val="04A0" w:firstRow="1" w:lastRow="0" w:firstColumn="1" w:lastColumn="0" w:noHBand="0" w:noVBand="1"/>
      </w:tblPr>
      <w:tblGrid>
        <w:gridCol w:w="575"/>
        <w:gridCol w:w="1332"/>
        <w:gridCol w:w="951"/>
        <w:gridCol w:w="1186"/>
        <w:gridCol w:w="1477"/>
        <w:gridCol w:w="1951"/>
        <w:gridCol w:w="634"/>
        <w:gridCol w:w="665"/>
        <w:gridCol w:w="699"/>
      </w:tblGrid>
      <w:tr w:rsidR="00136128">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bl>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136128" w:rsidRDefault="00E35319">
      <w:pPr>
        <w:tabs>
          <w:tab w:val="left" w:pos="7440"/>
        </w:tabs>
        <w:autoSpaceDE w:val="0"/>
        <w:autoSpaceDN w:val="0"/>
        <w:adjustRightInd w:val="0"/>
        <w:spacing w:line="360" w:lineRule="auto"/>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bookmarkStart w:id="60" w:name="_Toc27056"/>
      <w:bookmarkStart w:id="61" w:name="_Toc18345"/>
      <w:bookmarkStart w:id="62" w:name="_Toc6938"/>
      <w:bookmarkStart w:id="63" w:name="_Toc31627"/>
      <w:bookmarkStart w:id="64" w:name="_Toc244"/>
      <w:bookmarkStart w:id="65" w:name="_Toc18050"/>
      <w:bookmarkStart w:id="66" w:name="_Toc2369"/>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right="-23"/>
        <w:rPr>
          <w:rFonts w:ascii="楷体" w:eastAsia="楷体" w:hAnsi="楷体" w:cs="仿宋"/>
          <w:color w:val="000000"/>
          <w:position w:val="-4"/>
          <w:sz w:val="24"/>
        </w:rPr>
      </w:pPr>
    </w:p>
    <w:p w:rsidR="00136128" w:rsidRDefault="00136128">
      <w:pPr>
        <w:pStyle w:val="1"/>
        <w:rPr>
          <w:rFonts w:ascii="楷体" w:eastAsia="楷体" w:hAnsi="楷体" w:cs="仿宋"/>
          <w:color w:val="000000"/>
          <w:position w:val="-4"/>
          <w:sz w:val="24"/>
        </w:rPr>
      </w:pPr>
    </w:p>
    <w:p w:rsidR="00136128" w:rsidRDefault="00136128">
      <w:pPr>
        <w:rPr>
          <w:rFonts w:ascii="楷体" w:eastAsia="楷体" w:hAnsi="楷体" w:cs="仿宋"/>
        </w:rPr>
      </w:pPr>
    </w:p>
    <w:p w:rsidR="00136128" w:rsidRDefault="00E35319">
      <w:pPr>
        <w:tabs>
          <w:tab w:val="left" w:pos="7440"/>
        </w:tabs>
        <w:autoSpaceDE w:val="0"/>
        <w:autoSpaceDN w:val="0"/>
        <w:adjustRightInd w:val="0"/>
        <w:ind w:left="215" w:right="-23"/>
        <w:jc w:val="center"/>
        <w:rPr>
          <w:rFonts w:ascii="楷体" w:eastAsia="楷体" w:hAnsi="楷体" w:cs="仿宋"/>
        </w:rPr>
      </w:pPr>
      <w:r>
        <w:rPr>
          <w:rFonts w:ascii="楷体" w:eastAsia="楷体" w:hAnsi="楷体" w:cs="仿宋" w:hint="eastAsia"/>
          <w:b/>
          <w:bCs/>
          <w:sz w:val="28"/>
          <w:szCs w:val="36"/>
        </w:rPr>
        <w:t>（五）环境标志产品明细表</w:t>
      </w:r>
      <w:bookmarkEnd w:id="60"/>
      <w:bookmarkEnd w:id="61"/>
      <w:bookmarkEnd w:id="62"/>
      <w:bookmarkEnd w:id="63"/>
      <w:bookmarkEnd w:id="64"/>
      <w:bookmarkEnd w:id="65"/>
      <w:bookmarkEnd w:id="66"/>
    </w:p>
    <w:p w:rsidR="00136128" w:rsidRDefault="00E35319">
      <w:pPr>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w:t>
      </w:r>
    </w:p>
    <w:p w:rsidR="00136128" w:rsidRDefault="00E35319" w:rsidP="002903F8">
      <w:pPr>
        <w:spacing w:beforeLines="50" w:before="156"/>
        <w:ind w:right="480"/>
        <w:jc w:val="right"/>
        <w:rPr>
          <w:rFonts w:ascii="楷体" w:eastAsia="楷体" w:hAnsi="楷体" w:cs="仿宋"/>
          <w:color w:val="000000"/>
          <w:sz w:val="24"/>
          <w:lang w:val="en-GB"/>
        </w:rPr>
      </w:pPr>
      <w:r>
        <w:rPr>
          <w:rFonts w:ascii="楷体" w:eastAsia="楷体" w:hAnsi="楷体" w:cs="仿宋" w:hint="eastAsia"/>
          <w:color w:val="000000"/>
          <w:sz w:val="24"/>
        </w:rPr>
        <w:t xml:space="preserve">                                                单位：元</w:t>
      </w:r>
    </w:p>
    <w:tbl>
      <w:tblPr>
        <w:tblW w:w="9470" w:type="dxa"/>
        <w:tblLayout w:type="fixed"/>
        <w:tblCellMar>
          <w:left w:w="0" w:type="dxa"/>
          <w:right w:w="0" w:type="dxa"/>
        </w:tblCellMar>
        <w:tblLook w:val="04A0" w:firstRow="1" w:lastRow="0" w:firstColumn="1" w:lastColumn="0" w:noHBand="0" w:noVBand="1"/>
      </w:tblPr>
      <w:tblGrid>
        <w:gridCol w:w="577"/>
        <w:gridCol w:w="856"/>
        <w:gridCol w:w="858"/>
        <w:gridCol w:w="858"/>
        <w:gridCol w:w="858"/>
        <w:gridCol w:w="2036"/>
        <w:gridCol w:w="1689"/>
        <w:gridCol w:w="580"/>
        <w:gridCol w:w="580"/>
        <w:gridCol w:w="578"/>
      </w:tblGrid>
      <w:tr w:rsidR="00136128">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中国环境标志认证证书 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bl>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1、环境标志产品根据财政部、环境保护部最新公布的环境标志产品政府采购清单确定。</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2、如所投产品为环保产品，须按规定格式逐项填写，否则评分时不予认可。</w:t>
      </w:r>
    </w:p>
    <w:p w:rsidR="00136128" w:rsidRDefault="00E35319">
      <w:pPr>
        <w:tabs>
          <w:tab w:val="left" w:pos="7440"/>
        </w:tabs>
        <w:autoSpaceDE w:val="0"/>
        <w:autoSpaceDN w:val="0"/>
        <w:adjustRightInd w:val="0"/>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3、提供最新公布的环境标志产品政府采购清单截图并加盖投标人公章，否则评分时不予认可。</w:t>
      </w:r>
      <w:bookmarkStart w:id="67" w:name="_Toc20014"/>
      <w:bookmarkStart w:id="68" w:name="_Toc18273"/>
      <w:bookmarkStart w:id="69" w:name="_Toc13105"/>
      <w:bookmarkStart w:id="70" w:name="_Toc14114"/>
      <w:bookmarkStart w:id="71" w:name="_Toc12202"/>
      <w:bookmarkStart w:id="72" w:name="_Toc31670"/>
      <w:bookmarkStart w:id="73" w:name="_Toc23012"/>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pStyle w:val="1"/>
        <w:rPr>
          <w:rFonts w:ascii="楷体" w:eastAsia="楷体" w:hAnsi="楷体" w:cs="仿宋"/>
          <w:color w:val="000000"/>
          <w:position w:val="-4"/>
          <w:sz w:val="24"/>
        </w:rPr>
      </w:pPr>
    </w:p>
    <w:p w:rsidR="00136128" w:rsidRDefault="00136128">
      <w:pPr>
        <w:rPr>
          <w:rFonts w:ascii="楷体" w:eastAsia="楷体" w:hAnsi="楷体" w:cs="仿宋"/>
        </w:rPr>
      </w:pPr>
    </w:p>
    <w:p w:rsidR="00136128" w:rsidRDefault="00136128">
      <w:pPr>
        <w:tabs>
          <w:tab w:val="left" w:pos="7440"/>
        </w:tabs>
        <w:autoSpaceDE w:val="0"/>
        <w:autoSpaceDN w:val="0"/>
        <w:adjustRightInd w:val="0"/>
        <w:ind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E35319">
      <w:pPr>
        <w:tabs>
          <w:tab w:val="left" w:pos="7440"/>
        </w:tabs>
        <w:autoSpaceDE w:val="0"/>
        <w:autoSpaceDN w:val="0"/>
        <w:adjustRightInd w:val="0"/>
        <w:ind w:left="215" w:right="-23"/>
        <w:jc w:val="center"/>
        <w:rPr>
          <w:rFonts w:ascii="楷体" w:eastAsia="楷体" w:hAnsi="楷体" w:cs="仿宋"/>
          <w:b/>
          <w:bCs/>
          <w:sz w:val="24"/>
          <w:szCs w:val="32"/>
        </w:rPr>
      </w:pPr>
      <w:r>
        <w:rPr>
          <w:rFonts w:ascii="楷体" w:eastAsia="楷体" w:hAnsi="楷体" w:cs="仿宋" w:hint="eastAsia"/>
          <w:b/>
          <w:bCs/>
          <w:sz w:val="24"/>
          <w:szCs w:val="32"/>
        </w:rPr>
        <w:lastRenderedPageBreak/>
        <w:t>（六）政府强制采购节能产品明细表</w:t>
      </w:r>
      <w:bookmarkEnd w:id="67"/>
      <w:bookmarkEnd w:id="68"/>
      <w:bookmarkEnd w:id="69"/>
      <w:bookmarkEnd w:id="70"/>
      <w:bookmarkEnd w:id="71"/>
      <w:bookmarkEnd w:id="72"/>
      <w:bookmarkEnd w:id="73"/>
    </w:p>
    <w:p w:rsidR="00136128" w:rsidRDefault="00E35319">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法定代表人或授权代理人签字：单位：元</w:t>
      </w:r>
    </w:p>
    <w:tbl>
      <w:tblPr>
        <w:tblW w:w="9470" w:type="dxa"/>
        <w:jc w:val="center"/>
        <w:tblLayout w:type="fixed"/>
        <w:tblCellMar>
          <w:left w:w="0" w:type="dxa"/>
          <w:right w:w="0" w:type="dxa"/>
        </w:tblCellMar>
        <w:tblLook w:val="04A0" w:firstRow="1" w:lastRow="0" w:firstColumn="1" w:lastColumn="0" w:noHBand="0" w:noVBand="1"/>
      </w:tblPr>
      <w:tblGrid>
        <w:gridCol w:w="608"/>
        <w:gridCol w:w="1275"/>
        <w:gridCol w:w="975"/>
        <w:gridCol w:w="1331"/>
        <w:gridCol w:w="1521"/>
        <w:gridCol w:w="1938"/>
        <w:gridCol w:w="608"/>
        <w:gridCol w:w="608"/>
        <w:gridCol w:w="606"/>
      </w:tblGrid>
      <w:tr w:rsidR="00136128">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p>
    <w:p w:rsidR="00136128" w:rsidRDefault="00136128">
      <w:pPr>
        <w:pStyle w:val="1"/>
        <w:rPr>
          <w:rFonts w:ascii="楷体" w:eastAsia="楷体" w:hAnsi="楷体" w:cs="仿宋"/>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sectPr w:rsidR="00136128">
          <w:type w:val="continuous"/>
          <w:pgSz w:w="11906" w:h="16838"/>
          <w:pgMar w:top="1135" w:right="1366" w:bottom="1440" w:left="1080" w:header="851" w:footer="992" w:gutter="0"/>
          <w:cols w:space="720"/>
          <w:docGrid w:type="lines" w:linePitch="312"/>
        </w:sectPr>
      </w:pPr>
    </w:p>
    <w:p w:rsidR="00136128" w:rsidRDefault="00E35319">
      <w:pPr>
        <w:autoSpaceDE w:val="0"/>
        <w:autoSpaceDN w:val="0"/>
        <w:adjustRightInd w:val="0"/>
        <w:spacing w:line="44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附件</w:t>
      </w:r>
      <w:r>
        <w:rPr>
          <w:rFonts w:ascii="楷体" w:eastAsia="楷体" w:hAnsi="楷体" w:cs="仿宋"/>
          <w:sz w:val="24"/>
          <w:szCs w:val="24"/>
          <w:lang w:val="zh-CN"/>
        </w:rPr>
        <w:t>1</w:t>
      </w:r>
      <w:r>
        <w:rPr>
          <w:rFonts w:ascii="楷体" w:eastAsia="楷体" w:hAnsi="楷体" w:cs="仿宋" w:hint="eastAsia"/>
          <w:sz w:val="24"/>
          <w:szCs w:val="24"/>
        </w:rPr>
        <w:t>9</w:t>
      </w:r>
      <w:r>
        <w:rPr>
          <w:rFonts w:ascii="楷体" w:eastAsia="楷体" w:hAnsi="楷体" w:cs="仿宋" w:hint="eastAsia"/>
          <w:sz w:val="24"/>
          <w:szCs w:val="24"/>
          <w:lang w:val="zh-CN"/>
        </w:rPr>
        <w:t>：</w:t>
      </w:r>
    </w:p>
    <w:p w:rsidR="0042117A" w:rsidRPr="000E441A" w:rsidRDefault="0042117A" w:rsidP="0042117A">
      <w:pPr>
        <w:pStyle w:val="2"/>
        <w:ind w:firstLineChars="2700" w:firstLine="6480"/>
        <w:jc w:val="both"/>
        <w:rPr>
          <w:b w:val="0"/>
          <w:i/>
          <w:sz w:val="22"/>
          <w:szCs w:val="24"/>
        </w:rPr>
      </w:pPr>
      <w:r w:rsidRPr="0042117A">
        <w:rPr>
          <w:rFonts w:ascii="仿宋" w:eastAsia="仿宋" w:hAnsi="仿宋" w:hint="eastAsia"/>
          <w:b w:val="0"/>
          <w:bCs w:val="0"/>
          <w:sz w:val="24"/>
          <w:szCs w:val="22"/>
        </w:rPr>
        <w:t xml:space="preserve">项目编号： </w:t>
      </w:r>
    </w:p>
    <w:p w:rsidR="0042117A" w:rsidRPr="000E441A" w:rsidRDefault="0042117A" w:rsidP="0042117A">
      <w:pPr>
        <w:spacing w:line="360" w:lineRule="auto"/>
        <w:jc w:val="center"/>
        <w:rPr>
          <w:rFonts w:hAnsi="宋体"/>
          <w:b/>
          <w:sz w:val="24"/>
        </w:rPr>
      </w:pPr>
      <w:r w:rsidRPr="000E441A">
        <w:rPr>
          <w:rFonts w:hAnsi="宋体" w:hint="eastAsia"/>
          <w:b/>
          <w:sz w:val="24"/>
        </w:rPr>
        <w:t>验收报告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833"/>
        <w:gridCol w:w="1983"/>
        <w:gridCol w:w="2713"/>
      </w:tblGrid>
      <w:tr w:rsidR="0042117A" w:rsidRPr="0042117A" w:rsidTr="009C31B6">
        <w:trPr>
          <w:trHeight w:val="503"/>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采购人：青岛科技大学</w:t>
            </w:r>
          </w:p>
        </w:tc>
      </w:tr>
      <w:tr w:rsidR="0042117A" w:rsidRPr="0042117A" w:rsidTr="009C31B6">
        <w:trPr>
          <w:trHeight w:val="518"/>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供应商：</w:t>
            </w:r>
          </w:p>
        </w:tc>
      </w:tr>
      <w:tr w:rsidR="0042117A" w:rsidRPr="0042117A" w:rsidTr="009C31B6">
        <w:trPr>
          <w:trHeight w:val="518"/>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项目名称</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ind w:left="120"/>
              <w:rPr>
                <w:rFonts w:ascii="仿宋" w:eastAsia="仿宋" w:hAnsi="仿宋"/>
                <w:sz w:val="24"/>
              </w:rPr>
            </w:pPr>
            <w:r w:rsidRPr="0042117A">
              <w:rPr>
                <w:rFonts w:ascii="仿宋" w:eastAsia="仿宋" w:hAnsi="仿宋" w:hint="eastAsia"/>
                <w:sz w:val="24"/>
              </w:rPr>
              <w:t>合同号</w:t>
            </w:r>
          </w:p>
        </w:tc>
        <w:tc>
          <w:tcPr>
            <w:tcW w:w="271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503"/>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合同供货日期</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交货验收日期</w:t>
            </w:r>
          </w:p>
        </w:tc>
        <w:tc>
          <w:tcPr>
            <w:tcW w:w="2715"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p>
        </w:tc>
      </w:tr>
      <w:tr w:rsidR="0042117A" w:rsidRPr="0042117A" w:rsidTr="009C31B6">
        <w:trPr>
          <w:trHeight w:val="522"/>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质量保证期</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采购方式</w:t>
            </w:r>
          </w:p>
        </w:tc>
        <w:tc>
          <w:tcPr>
            <w:tcW w:w="271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522"/>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42117A" w:rsidRPr="0042117A" w:rsidRDefault="0042117A" w:rsidP="009C31B6">
            <w:pPr>
              <w:spacing w:line="540" w:lineRule="exact"/>
              <w:jc w:val="center"/>
              <w:rPr>
                <w:rFonts w:ascii="仿宋" w:eastAsia="仿宋" w:hAnsi="仿宋"/>
                <w:sz w:val="24"/>
              </w:rPr>
            </w:pPr>
            <w:r w:rsidRPr="0042117A">
              <w:rPr>
                <w:rFonts w:ascii="仿宋" w:eastAsia="仿宋" w:hAnsi="仿宋" w:hint="eastAsia"/>
                <w:sz w:val="24"/>
              </w:rPr>
              <w:t>货物名称</w:t>
            </w:r>
          </w:p>
          <w:p w:rsidR="0042117A" w:rsidRPr="0042117A" w:rsidRDefault="0042117A" w:rsidP="009C31B6">
            <w:pPr>
              <w:spacing w:line="540" w:lineRule="exact"/>
              <w:jc w:val="center"/>
              <w:rPr>
                <w:rFonts w:ascii="仿宋" w:eastAsia="仿宋" w:hAnsi="仿宋"/>
                <w:sz w:val="24"/>
              </w:rPr>
            </w:pPr>
            <w:r w:rsidRPr="0042117A">
              <w:rPr>
                <w:rFonts w:ascii="仿宋" w:eastAsia="仿宋" w:hAnsi="仿宋" w:hint="eastAsia"/>
                <w:sz w:val="24"/>
              </w:rPr>
              <w:t>（品牌型号）</w:t>
            </w:r>
          </w:p>
        </w:tc>
        <w:tc>
          <w:tcPr>
            <w:tcW w:w="7534" w:type="dxa"/>
            <w:gridSpan w:val="3"/>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832"/>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货物质量情况：</w:t>
            </w:r>
          </w:p>
        </w:tc>
      </w:tr>
      <w:tr w:rsidR="0042117A" w:rsidRPr="0042117A" w:rsidTr="009C31B6">
        <w:trPr>
          <w:trHeight w:val="972"/>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安装调试情况：</w:t>
            </w:r>
          </w:p>
        </w:tc>
      </w:tr>
      <w:tr w:rsidR="0042117A" w:rsidRPr="0042117A" w:rsidTr="009C31B6">
        <w:trPr>
          <w:trHeight w:val="857"/>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试运行情况：</w:t>
            </w:r>
          </w:p>
        </w:tc>
      </w:tr>
      <w:tr w:rsidR="0042117A" w:rsidRPr="0042117A" w:rsidTr="009C31B6">
        <w:trPr>
          <w:trHeight w:val="1169"/>
          <w:jc w:val="center"/>
        </w:trPr>
        <w:tc>
          <w:tcPr>
            <w:tcW w:w="9322" w:type="dxa"/>
            <w:gridSpan w:val="4"/>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采购人意见：</w:t>
            </w:r>
          </w:p>
          <w:p w:rsidR="0042117A" w:rsidRPr="0042117A" w:rsidRDefault="0042117A" w:rsidP="009C31B6">
            <w:pPr>
              <w:spacing w:line="540" w:lineRule="exact"/>
              <w:rPr>
                <w:rFonts w:ascii="仿宋" w:eastAsia="仿宋" w:hAnsi="仿宋"/>
                <w:sz w:val="24"/>
              </w:rPr>
            </w:pPr>
          </w:p>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 xml:space="preserve"> 用户签字：              负责人签字：               公 章      年   月   日</w:t>
            </w:r>
          </w:p>
        </w:tc>
      </w:tr>
      <w:tr w:rsidR="0042117A" w:rsidRPr="0042117A" w:rsidTr="009C31B6">
        <w:trPr>
          <w:trHeight w:val="1651"/>
          <w:jc w:val="center"/>
        </w:trPr>
        <w:tc>
          <w:tcPr>
            <w:tcW w:w="9322" w:type="dxa"/>
            <w:gridSpan w:val="4"/>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 xml:space="preserve">供应商意见：                  </w:t>
            </w:r>
          </w:p>
          <w:p w:rsidR="0042117A" w:rsidRPr="0042117A" w:rsidRDefault="0042117A" w:rsidP="009C31B6">
            <w:pPr>
              <w:spacing w:line="540" w:lineRule="exact"/>
              <w:rPr>
                <w:rFonts w:ascii="仿宋" w:eastAsia="仿宋" w:hAnsi="仿宋"/>
                <w:sz w:val="24"/>
              </w:rPr>
            </w:pPr>
          </w:p>
          <w:p w:rsidR="0042117A" w:rsidRPr="0042117A" w:rsidRDefault="0042117A" w:rsidP="009C31B6">
            <w:pPr>
              <w:spacing w:line="540" w:lineRule="exact"/>
              <w:ind w:firstLineChars="1250" w:firstLine="3000"/>
              <w:rPr>
                <w:rFonts w:ascii="仿宋" w:eastAsia="仿宋" w:hAnsi="仿宋"/>
                <w:sz w:val="24"/>
              </w:rPr>
            </w:pPr>
            <w:r w:rsidRPr="0042117A">
              <w:rPr>
                <w:rFonts w:ascii="仿宋" w:eastAsia="仿宋" w:hAnsi="仿宋" w:hint="eastAsia"/>
                <w:sz w:val="24"/>
              </w:rPr>
              <w:t>负责人签字：               公 章      年   月   日</w:t>
            </w:r>
          </w:p>
        </w:tc>
      </w:tr>
      <w:tr w:rsidR="0042117A" w:rsidRPr="0042117A" w:rsidTr="009C31B6">
        <w:trPr>
          <w:trHeight w:val="529"/>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备注：</w:t>
            </w:r>
          </w:p>
        </w:tc>
      </w:tr>
    </w:tbl>
    <w:p w:rsidR="0042117A" w:rsidRPr="0042117A" w:rsidRDefault="0042117A" w:rsidP="0042117A">
      <w:pPr>
        <w:spacing w:line="540" w:lineRule="exact"/>
        <w:jc w:val="left"/>
        <w:rPr>
          <w:rFonts w:ascii="仿宋" w:eastAsia="仿宋" w:hAnsi="仿宋"/>
          <w:sz w:val="24"/>
        </w:rPr>
      </w:pPr>
      <w:r w:rsidRPr="0042117A">
        <w:rPr>
          <w:rFonts w:ascii="仿宋" w:eastAsia="仿宋" w:hAnsi="仿宋" w:hint="eastAsia"/>
          <w:sz w:val="24"/>
        </w:rPr>
        <w:t>注：《验收报告》一式肆份，山东盛和招标代理有限公司壹份，采购人贰份，中标供应商壹份；货物名称一栏如货物较多可后附清单。</w:t>
      </w:r>
    </w:p>
    <w:p w:rsidR="0042117A" w:rsidRDefault="0042117A" w:rsidP="0042117A">
      <w:pPr>
        <w:pStyle w:val="1"/>
        <w:jc w:val="both"/>
        <w:rPr>
          <w:lang w:val="zh-CN"/>
        </w:rPr>
      </w:pPr>
    </w:p>
    <w:p w:rsidR="0042117A" w:rsidRDefault="0042117A" w:rsidP="0042117A">
      <w:pPr>
        <w:autoSpaceDE w:val="0"/>
        <w:autoSpaceDN w:val="0"/>
        <w:adjustRightInd w:val="0"/>
        <w:spacing w:line="440" w:lineRule="exact"/>
        <w:rPr>
          <w:rFonts w:ascii="楷体" w:eastAsia="楷体" w:hAnsi="楷体"/>
          <w:sz w:val="24"/>
          <w:szCs w:val="24"/>
        </w:rPr>
      </w:pPr>
      <w:r>
        <w:rPr>
          <w:rFonts w:ascii="楷体" w:eastAsia="楷体" w:hAnsi="楷体" w:cs="仿宋" w:hint="eastAsia"/>
          <w:sz w:val="24"/>
          <w:szCs w:val="24"/>
          <w:lang w:val="zh-CN"/>
        </w:rPr>
        <w:lastRenderedPageBreak/>
        <w:t>附件20：</w:t>
      </w:r>
    </w:p>
    <w:p w:rsidR="0042117A" w:rsidRPr="0042117A" w:rsidRDefault="0042117A" w:rsidP="0042117A">
      <w:pPr>
        <w:jc w:val="center"/>
        <w:rPr>
          <w:rFonts w:ascii="楷体" w:eastAsia="楷体" w:hAnsi="楷体" w:cs="仿宋"/>
          <w:sz w:val="28"/>
          <w:szCs w:val="24"/>
          <w:lang w:val="zh-CN"/>
        </w:rPr>
      </w:pPr>
      <w:r w:rsidRPr="0042117A">
        <w:rPr>
          <w:rFonts w:ascii="楷体" w:eastAsia="楷体" w:hAnsi="楷体" w:cs="仿宋" w:hint="eastAsia"/>
          <w:sz w:val="28"/>
          <w:szCs w:val="24"/>
          <w:lang w:val="zh-CN"/>
        </w:rPr>
        <w:t>勘察现场登记表</w:t>
      </w:r>
    </w:p>
    <w:p w:rsidR="0042117A" w:rsidRPr="0042117A" w:rsidRDefault="0042117A" w:rsidP="0042117A">
      <w:pPr>
        <w:spacing w:line="360" w:lineRule="auto"/>
        <w:rPr>
          <w:rFonts w:ascii="仿宋" w:eastAsia="仿宋" w:hAnsi="仿宋" w:cs="宋体"/>
          <w:b/>
          <w:kern w:val="0"/>
          <w:szCs w:val="36"/>
        </w:rPr>
      </w:pPr>
      <w:r w:rsidRPr="0042117A">
        <w:rPr>
          <w:rFonts w:ascii="仿宋" w:eastAsia="仿宋" w:hAnsi="仿宋" w:cs="宋体" w:hint="eastAsia"/>
          <w:kern w:val="0"/>
          <w:sz w:val="24"/>
          <w:szCs w:val="36"/>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2"/>
        <w:gridCol w:w="4600"/>
      </w:tblGrid>
      <w:tr w:rsidR="0042117A" w:rsidRPr="0042117A" w:rsidTr="009C31B6">
        <w:trPr>
          <w:trHeight w:val="858"/>
        </w:trPr>
        <w:tc>
          <w:tcPr>
            <w:tcW w:w="8522" w:type="dxa"/>
            <w:gridSpan w:val="2"/>
          </w:tcPr>
          <w:p w:rsidR="0042117A" w:rsidRPr="0042117A" w:rsidRDefault="0042117A" w:rsidP="009C31B6">
            <w:pPr>
              <w:tabs>
                <w:tab w:val="left" w:pos="1960"/>
              </w:tabs>
              <w:spacing w:line="360" w:lineRule="auto"/>
              <w:jc w:val="left"/>
              <w:rPr>
                <w:rFonts w:ascii="仿宋" w:eastAsia="仿宋" w:hAnsi="仿宋" w:cs="宋体"/>
                <w:b/>
                <w:kern w:val="0"/>
                <w:sz w:val="24"/>
              </w:rPr>
            </w:pPr>
            <w:r w:rsidRPr="0042117A">
              <w:rPr>
                <w:rFonts w:ascii="仿宋" w:eastAsia="仿宋" w:hAnsi="仿宋" w:cs="宋体" w:hint="eastAsia"/>
                <w:kern w:val="0"/>
                <w:sz w:val="24"/>
              </w:rPr>
              <w:t>项目名称：</w:t>
            </w:r>
            <w:r w:rsidRPr="0042117A">
              <w:rPr>
                <w:rFonts w:ascii="仿宋" w:eastAsia="仿宋" w:hAnsi="仿宋" w:cs="宋体"/>
                <w:kern w:val="0"/>
                <w:sz w:val="24"/>
              </w:rPr>
              <w:tab/>
            </w:r>
          </w:p>
        </w:tc>
      </w:tr>
      <w:tr w:rsidR="0042117A" w:rsidRPr="0042117A" w:rsidTr="0042117A">
        <w:trPr>
          <w:trHeight w:val="1123"/>
        </w:trPr>
        <w:tc>
          <w:tcPr>
            <w:tcW w:w="8522" w:type="dxa"/>
            <w:gridSpan w:val="2"/>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项目编号：</w:t>
            </w:r>
          </w:p>
        </w:tc>
      </w:tr>
      <w:tr w:rsidR="0042117A" w:rsidRPr="0042117A" w:rsidTr="0042117A">
        <w:trPr>
          <w:trHeight w:val="1281"/>
        </w:trPr>
        <w:tc>
          <w:tcPr>
            <w:tcW w:w="8522" w:type="dxa"/>
            <w:gridSpan w:val="2"/>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勘察地点：</w:t>
            </w:r>
          </w:p>
        </w:tc>
      </w:tr>
      <w:tr w:rsidR="0042117A" w:rsidRPr="0042117A" w:rsidTr="0042117A">
        <w:trPr>
          <w:trHeight w:val="1541"/>
        </w:trPr>
        <w:tc>
          <w:tcPr>
            <w:tcW w:w="3922"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采购单位：</w:t>
            </w:r>
          </w:p>
        </w:tc>
        <w:tc>
          <w:tcPr>
            <w:tcW w:w="4600" w:type="dxa"/>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参加人员签名：</w:t>
            </w:r>
          </w:p>
        </w:tc>
      </w:tr>
      <w:tr w:rsidR="0042117A" w:rsidRPr="0042117A" w:rsidTr="0042117A">
        <w:trPr>
          <w:trHeight w:val="1407"/>
        </w:trPr>
        <w:tc>
          <w:tcPr>
            <w:tcW w:w="3922"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投标单位：</w:t>
            </w:r>
          </w:p>
        </w:tc>
        <w:tc>
          <w:tcPr>
            <w:tcW w:w="4600"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参加人员签名：</w:t>
            </w:r>
          </w:p>
        </w:tc>
      </w:tr>
    </w:tbl>
    <w:p w:rsidR="0042117A" w:rsidRPr="0042117A" w:rsidRDefault="0042117A" w:rsidP="0042117A">
      <w:pPr>
        <w:spacing w:line="360" w:lineRule="auto"/>
        <w:rPr>
          <w:rFonts w:ascii="仿宋" w:eastAsia="仿宋" w:hAnsi="仿宋" w:cs="宋体"/>
          <w:b/>
          <w:kern w:val="0"/>
          <w:sz w:val="24"/>
          <w:szCs w:val="36"/>
        </w:rPr>
      </w:pPr>
      <w:r w:rsidRPr="0042117A">
        <w:rPr>
          <w:rFonts w:ascii="仿宋" w:eastAsia="仿宋" w:hAnsi="仿宋" w:cs="宋体" w:hint="eastAsia"/>
          <w:b/>
          <w:kern w:val="0"/>
          <w:sz w:val="24"/>
          <w:szCs w:val="36"/>
        </w:rPr>
        <w:t>注：</w:t>
      </w:r>
    </w:p>
    <w:p w:rsidR="0042117A" w:rsidRPr="0042117A" w:rsidRDefault="0042117A" w:rsidP="0042117A">
      <w:pPr>
        <w:tabs>
          <w:tab w:val="left" w:pos="1960"/>
        </w:tabs>
        <w:spacing w:line="360" w:lineRule="auto"/>
        <w:jc w:val="left"/>
        <w:rPr>
          <w:rFonts w:ascii="仿宋" w:eastAsia="仿宋" w:hAnsi="仿宋" w:cs="宋体"/>
          <w:kern w:val="0"/>
          <w:sz w:val="24"/>
        </w:rPr>
      </w:pPr>
      <w:r w:rsidRPr="0042117A">
        <w:rPr>
          <w:rFonts w:ascii="仿宋" w:eastAsia="仿宋" w:hAnsi="仿宋" w:cs="宋体" w:hint="eastAsia"/>
          <w:kern w:val="0"/>
          <w:sz w:val="24"/>
        </w:rPr>
        <w:t>供应商勘察现场时需携带此登记表，由</w:t>
      </w:r>
      <w:r>
        <w:rPr>
          <w:rFonts w:ascii="仿宋" w:eastAsia="仿宋" w:hAnsi="仿宋" w:cs="宋体" w:hint="eastAsia"/>
          <w:kern w:val="0"/>
          <w:sz w:val="24"/>
        </w:rPr>
        <w:t>采购</w:t>
      </w:r>
      <w:r w:rsidRPr="0042117A">
        <w:rPr>
          <w:rFonts w:ascii="仿宋" w:eastAsia="仿宋" w:hAnsi="仿宋" w:cs="宋体" w:hint="eastAsia"/>
          <w:kern w:val="0"/>
          <w:sz w:val="24"/>
        </w:rPr>
        <w:t>人确认签字后胶装在</w:t>
      </w:r>
      <w:r>
        <w:rPr>
          <w:rFonts w:ascii="仿宋" w:eastAsia="仿宋" w:hAnsi="仿宋" w:cs="宋体" w:hint="eastAsia"/>
          <w:kern w:val="0"/>
          <w:sz w:val="24"/>
        </w:rPr>
        <w:t>响应</w:t>
      </w:r>
      <w:r w:rsidRPr="0042117A">
        <w:rPr>
          <w:rFonts w:ascii="仿宋" w:eastAsia="仿宋" w:hAnsi="仿宋" w:cs="宋体" w:hint="eastAsia"/>
          <w:kern w:val="0"/>
          <w:sz w:val="24"/>
        </w:rPr>
        <w:t>文件中（原件胶装到正本中，复印件胶装到副本中），若不按规定时间勘察现场、</w:t>
      </w:r>
      <w:r>
        <w:rPr>
          <w:rFonts w:ascii="仿宋" w:eastAsia="仿宋" w:hAnsi="仿宋" w:cs="宋体" w:hint="eastAsia"/>
          <w:kern w:val="0"/>
          <w:sz w:val="24"/>
        </w:rPr>
        <w:t>响应</w:t>
      </w:r>
      <w:r w:rsidRPr="0042117A">
        <w:rPr>
          <w:rFonts w:ascii="仿宋" w:eastAsia="仿宋" w:hAnsi="仿宋" w:cs="宋体" w:hint="eastAsia"/>
          <w:kern w:val="0"/>
          <w:sz w:val="24"/>
        </w:rPr>
        <w:t>文件中</w:t>
      </w:r>
      <w:proofErr w:type="gramStart"/>
      <w:r w:rsidRPr="0042117A">
        <w:rPr>
          <w:rFonts w:ascii="仿宋" w:eastAsia="仿宋" w:hAnsi="仿宋" w:cs="宋体" w:hint="eastAsia"/>
          <w:kern w:val="0"/>
          <w:sz w:val="24"/>
        </w:rPr>
        <w:t>不</w:t>
      </w:r>
      <w:proofErr w:type="gramEnd"/>
      <w:r w:rsidRPr="0042117A">
        <w:rPr>
          <w:rFonts w:ascii="仿宋" w:eastAsia="仿宋" w:hAnsi="仿宋" w:cs="宋体" w:hint="eastAsia"/>
          <w:kern w:val="0"/>
          <w:sz w:val="24"/>
        </w:rPr>
        <w:t>胶装此签字后的签到表，则视为自动放弃</w:t>
      </w:r>
      <w:r>
        <w:rPr>
          <w:rFonts w:ascii="仿宋" w:eastAsia="仿宋" w:hAnsi="仿宋" w:cs="宋体" w:hint="eastAsia"/>
          <w:kern w:val="0"/>
          <w:sz w:val="24"/>
        </w:rPr>
        <w:t>成交</w:t>
      </w:r>
      <w:r w:rsidRPr="0042117A">
        <w:rPr>
          <w:rFonts w:ascii="仿宋" w:eastAsia="仿宋" w:hAnsi="仿宋" w:cs="宋体" w:hint="eastAsia"/>
          <w:kern w:val="0"/>
          <w:sz w:val="24"/>
        </w:rPr>
        <w:t>资格。</w:t>
      </w:r>
    </w:p>
    <w:p w:rsidR="00136128" w:rsidRPr="0042117A" w:rsidRDefault="00136128">
      <w:pPr>
        <w:autoSpaceDE w:val="0"/>
        <w:autoSpaceDN w:val="0"/>
        <w:adjustRightInd w:val="0"/>
        <w:spacing w:line="440" w:lineRule="exact"/>
        <w:rPr>
          <w:rFonts w:ascii="楷体" w:eastAsia="楷体" w:hAnsi="楷体" w:cs="仿宋"/>
          <w:sz w:val="24"/>
          <w:szCs w:val="24"/>
        </w:rPr>
      </w:pPr>
    </w:p>
    <w:sectPr w:rsidR="00136128" w:rsidRPr="0042117A" w:rsidSect="004A29DE">
      <w:pgSz w:w="11906" w:h="16838"/>
      <w:pgMar w:top="1418" w:right="1417" w:bottom="1418"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BD" w:rsidRDefault="00ED15BD">
      <w:r>
        <w:separator/>
      </w:r>
    </w:p>
  </w:endnote>
  <w:endnote w:type="continuationSeparator" w:id="0">
    <w:p w:rsidR="00ED15BD" w:rsidRDefault="00ED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0000AC">
    <w:pPr>
      <w:pStyle w:val="ab"/>
      <w:jc w:val="center"/>
    </w:pPr>
    <w:r>
      <w:fldChar w:fldCharType="begin"/>
    </w:r>
    <w:r w:rsidR="00DC540B">
      <w:rPr>
        <w:rStyle w:val="ae"/>
      </w:rPr>
      <w:instrText xml:space="preserve"> PAGE </w:instrText>
    </w:r>
    <w:r>
      <w:fldChar w:fldCharType="separate"/>
    </w:r>
    <w:r w:rsidR="00DC540B">
      <w:rPr>
        <w:rStyle w:val="ae"/>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0000AC">
    <w:pPr>
      <w:pStyle w:val="ab"/>
      <w:jc w:val="center"/>
      <w:rPr>
        <w:rFonts w:ascii="宋体" w:hAnsi="宋体"/>
      </w:rPr>
    </w:pPr>
    <w:r>
      <w:rPr>
        <w:rFonts w:ascii="宋体" w:hAnsi="宋体"/>
      </w:rPr>
      <w:fldChar w:fldCharType="begin"/>
    </w:r>
    <w:r w:rsidR="00DC540B">
      <w:rPr>
        <w:rFonts w:ascii="宋体" w:hAnsi="宋体"/>
      </w:rPr>
      <w:instrText>PAGE   \* MERGEFORMAT</w:instrText>
    </w:r>
    <w:r>
      <w:rPr>
        <w:rFonts w:ascii="宋体" w:hAnsi="宋体"/>
      </w:rPr>
      <w:fldChar w:fldCharType="separate"/>
    </w:r>
    <w:r w:rsidR="002903F8" w:rsidRPr="002903F8">
      <w:rPr>
        <w:rFonts w:ascii="宋体" w:hAnsi="宋体"/>
        <w:noProof/>
        <w:lang w:val="zh-CN"/>
      </w:rPr>
      <w:t>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0000AC">
    <w:pPr>
      <w:pStyle w:val="ab"/>
      <w:jc w:val="center"/>
      <w:rPr>
        <w:rFonts w:ascii="宋体" w:hAnsi="宋体"/>
      </w:rPr>
    </w:pPr>
    <w:r>
      <w:rPr>
        <w:rFonts w:ascii="宋体" w:hAnsi="宋体"/>
      </w:rPr>
      <w:fldChar w:fldCharType="begin"/>
    </w:r>
    <w:r w:rsidR="00DC540B">
      <w:rPr>
        <w:rFonts w:ascii="宋体" w:hAnsi="宋体"/>
      </w:rPr>
      <w:instrText>PAGE   \* MERGEFORMAT</w:instrText>
    </w:r>
    <w:r>
      <w:rPr>
        <w:rFonts w:ascii="宋体" w:hAnsi="宋体"/>
      </w:rPr>
      <w:fldChar w:fldCharType="separate"/>
    </w:r>
    <w:r w:rsidR="002903F8" w:rsidRPr="002903F8">
      <w:rPr>
        <w:rFonts w:ascii="宋体" w:hAnsi="宋体"/>
        <w:noProof/>
        <w:lang w:val="zh-CN"/>
      </w:rPr>
      <w:t>24</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0000AC">
    <w:pPr>
      <w:pStyle w:val="ab"/>
      <w:jc w:val="center"/>
      <w:rPr>
        <w:rFonts w:ascii="宋体" w:hAnsi="宋体"/>
      </w:rPr>
    </w:pPr>
    <w:r>
      <w:rPr>
        <w:rFonts w:ascii="宋体" w:hAnsi="宋体" w:hint="eastAsia"/>
      </w:rPr>
      <w:fldChar w:fldCharType="begin"/>
    </w:r>
    <w:r w:rsidR="00DC540B">
      <w:rPr>
        <w:rStyle w:val="ae"/>
        <w:rFonts w:ascii="宋体" w:hAnsi="宋体" w:hint="eastAsia"/>
      </w:rPr>
      <w:instrText xml:space="preserve"> PAGE </w:instrText>
    </w:r>
    <w:r>
      <w:rPr>
        <w:rFonts w:ascii="宋体" w:hAnsi="宋体" w:hint="eastAsia"/>
      </w:rPr>
      <w:fldChar w:fldCharType="separate"/>
    </w:r>
    <w:r w:rsidR="002903F8">
      <w:rPr>
        <w:rStyle w:val="ae"/>
        <w:rFonts w:ascii="宋体" w:hAnsi="宋体"/>
        <w:noProof/>
      </w:rPr>
      <w:t>49</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BD" w:rsidRDefault="00ED15BD">
      <w:r>
        <w:separator/>
      </w:r>
    </w:p>
  </w:footnote>
  <w:footnote w:type="continuationSeparator" w:id="0">
    <w:p w:rsidR="00ED15BD" w:rsidRDefault="00ED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DC540B">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0B" w:rsidRDefault="00DC540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F0406B9E"/>
    <w:lvl w:ilvl="0" w:tplc="ED86DC6C">
      <w:start w:val="1"/>
      <w:numFmt w:val="decimal"/>
      <w:lvlText w:val="%1."/>
      <w:lvlJc w:val="left"/>
      <w:pPr>
        <w:tabs>
          <w:tab w:val="num" w:pos="420"/>
        </w:tabs>
        <w:ind w:left="420" w:hanging="420"/>
      </w:pPr>
      <w:rPr>
        <w:rFonts w:hint="default"/>
        <w:lang w:val="ru-RU"/>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1">
    <w:nsid w:val="40DDF6B7"/>
    <w:multiLevelType w:val="singleLevel"/>
    <w:tmpl w:val="40DDF6B7"/>
    <w:lvl w:ilvl="0">
      <w:start w:val="2"/>
      <w:numFmt w:val="decimal"/>
      <w:lvlText w:val="%1."/>
      <w:lvlJc w:val="left"/>
      <w:pPr>
        <w:tabs>
          <w:tab w:val="left" w:pos="312"/>
        </w:tabs>
      </w:pPr>
    </w:lvl>
  </w:abstractNum>
  <w:abstractNum w:abstractNumId="2">
    <w:nsid w:val="59EEB86F"/>
    <w:multiLevelType w:val="singleLevel"/>
    <w:tmpl w:val="59EEB86F"/>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B93"/>
    <w:rsid w:val="000000AC"/>
    <w:rsid w:val="000006C9"/>
    <w:rsid w:val="00000DDF"/>
    <w:rsid w:val="000023CA"/>
    <w:rsid w:val="0000325A"/>
    <w:rsid w:val="00006556"/>
    <w:rsid w:val="00011E3B"/>
    <w:rsid w:val="00012CE1"/>
    <w:rsid w:val="00014957"/>
    <w:rsid w:val="000178CF"/>
    <w:rsid w:val="00017D32"/>
    <w:rsid w:val="00020EA7"/>
    <w:rsid w:val="00032614"/>
    <w:rsid w:val="00035517"/>
    <w:rsid w:val="0003574A"/>
    <w:rsid w:val="000407B8"/>
    <w:rsid w:val="00044E68"/>
    <w:rsid w:val="00047CB7"/>
    <w:rsid w:val="0005066B"/>
    <w:rsid w:val="0005182D"/>
    <w:rsid w:val="000519B0"/>
    <w:rsid w:val="00055434"/>
    <w:rsid w:val="000577C6"/>
    <w:rsid w:val="00057D48"/>
    <w:rsid w:val="0006589B"/>
    <w:rsid w:val="00070416"/>
    <w:rsid w:val="00070B18"/>
    <w:rsid w:val="00076AB6"/>
    <w:rsid w:val="00077C7B"/>
    <w:rsid w:val="000801FA"/>
    <w:rsid w:val="000808A0"/>
    <w:rsid w:val="00080CE6"/>
    <w:rsid w:val="0008195B"/>
    <w:rsid w:val="000821DF"/>
    <w:rsid w:val="000854E3"/>
    <w:rsid w:val="00087759"/>
    <w:rsid w:val="0009100E"/>
    <w:rsid w:val="00091FF1"/>
    <w:rsid w:val="0009531B"/>
    <w:rsid w:val="00096725"/>
    <w:rsid w:val="000A3198"/>
    <w:rsid w:val="000A4315"/>
    <w:rsid w:val="000A4E91"/>
    <w:rsid w:val="000A628C"/>
    <w:rsid w:val="000B21B5"/>
    <w:rsid w:val="000B315B"/>
    <w:rsid w:val="000B4953"/>
    <w:rsid w:val="000B756B"/>
    <w:rsid w:val="000C13C4"/>
    <w:rsid w:val="000C6240"/>
    <w:rsid w:val="000D0373"/>
    <w:rsid w:val="000D069C"/>
    <w:rsid w:val="000D14AC"/>
    <w:rsid w:val="000D2D7B"/>
    <w:rsid w:val="000D38E3"/>
    <w:rsid w:val="000D3E6A"/>
    <w:rsid w:val="000D7342"/>
    <w:rsid w:val="000E0F1E"/>
    <w:rsid w:val="000E1270"/>
    <w:rsid w:val="000E31FE"/>
    <w:rsid w:val="000E7C12"/>
    <w:rsid w:val="000F00D8"/>
    <w:rsid w:val="000F11DE"/>
    <w:rsid w:val="000F411E"/>
    <w:rsid w:val="000F51A7"/>
    <w:rsid w:val="000F5672"/>
    <w:rsid w:val="000F5A57"/>
    <w:rsid w:val="00100136"/>
    <w:rsid w:val="00101650"/>
    <w:rsid w:val="00101BB2"/>
    <w:rsid w:val="00107A87"/>
    <w:rsid w:val="00110F15"/>
    <w:rsid w:val="00114E14"/>
    <w:rsid w:val="001150B2"/>
    <w:rsid w:val="00115C96"/>
    <w:rsid w:val="00122185"/>
    <w:rsid w:val="001278EF"/>
    <w:rsid w:val="00130946"/>
    <w:rsid w:val="0013127B"/>
    <w:rsid w:val="0013280F"/>
    <w:rsid w:val="00133F33"/>
    <w:rsid w:val="0013575E"/>
    <w:rsid w:val="00135CE6"/>
    <w:rsid w:val="00136128"/>
    <w:rsid w:val="00137BAD"/>
    <w:rsid w:val="00140A30"/>
    <w:rsid w:val="00142EA7"/>
    <w:rsid w:val="0014511F"/>
    <w:rsid w:val="00145608"/>
    <w:rsid w:val="00146594"/>
    <w:rsid w:val="00151832"/>
    <w:rsid w:val="00152DE9"/>
    <w:rsid w:val="00154F35"/>
    <w:rsid w:val="0016228A"/>
    <w:rsid w:val="001625F8"/>
    <w:rsid w:val="001629EA"/>
    <w:rsid w:val="001673AE"/>
    <w:rsid w:val="00167494"/>
    <w:rsid w:val="00176294"/>
    <w:rsid w:val="0017798E"/>
    <w:rsid w:val="00180103"/>
    <w:rsid w:val="00182575"/>
    <w:rsid w:val="00185B6A"/>
    <w:rsid w:val="0018625F"/>
    <w:rsid w:val="00192286"/>
    <w:rsid w:val="00193EFB"/>
    <w:rsid w:val="00195148"/>
    <w:rsid w:val="001A0960"/>
    <w:rsid w:val="001A26F6"/>
    <w:rsid w:val="001A3E84"/>
    <w:rsid w:val="001A4308"/>
    <w:rsid w:val="001A64A2"/>
    <w:rsid w:val="001A6EB6"/>
    <w:rsid w:val="001B0DB8"/>
    <w:rsid w:val="001B1383"/>
    <w:rsid w:val="001B1961"/>
    <w:rsid w:val="001B2A17"/>
    <w:rsid w:val="001B332E"/>
    <w:rsid w:val="001C175F"/>
    <w:rsid w:val="001C5663"/>
    <w:rsid w:val="001D3121"/>
    <w:rsid w:val="001D3B13"/>
    <w:rsid w:val="001D5906"/>
    <w:rsid w:val="001D5D31"/>
    <w:rsid w:val="001D723C"/>
    <w:rsid w:val="001E66C8"/>
    <w:rsid w:val="001E7BFA"/>
    <w:rsid w:val="001F18B7"/>
    <w:rsid w:val="001F2EA1"/>
    <w:rsid w:val="001F306A"/>
    <w:rsid w:val="001F3550"/>
    <w:rsid w:val="001F364A"/>
    <w:rsid w:val="001F496D"/>
    <w:rsid w:val="001F6213"/>
    <w:rsid w:val="00201C70"/>
    <w:rsid w:val="0020347B"/>
    <w:rsid w:val="002065ED"/>
    <w:rsid w:val="002071E2"/>
    <w:rsid w:val="00210E40"/>
    <w:rsid w:val="00211C4B"/>
    <w:rsid w:val="00211D32"/>
    <w:rsid w:val="00214063"/>
    <w:rsid w:val="00216C64"/>
    <w:rsid w:val="00222C3D"/>
    <w:rsid w:val="00224CB9"/>
    <w:rsid w:val="0022552F"/>
    <w:rsid w:val="00225EF8"/>
    <w:rsid w:val="00227007"/>
    <w:rsid w:val="0023130B"/>
    <w:rsid w:val="0023230D"/>
    <w:rsid w:val="00232E92"/>
    <w:rsid w:val="002348E0"/>
    <w:rsid w:val="00236A88"/>
    <w:rsid w:val="00236B6C"/>
    <w:rsid w:val="00240ECE"/>
    <w:rsid w:val="002413DE"/>
    <w:rsid w:val="00242488"/>
    <w:rsid w:val="00242DEB"/>
    <w:rsid w:val="0024576D"/>
    <w:rsid w:val="00247ECC"/>
    <w:rsid w:val="00247F6B"/>
    <w:rsid w:val="002509E0"/>
    <w:rsid w:val="002511C9"/>
    <w:rsid w:val="00251F84"/>
    <w:rsid w:val="00252186"/>
    <w:rsid w:val="00254F84"/>
    <w:rsid w:val="002561CA"/>
    <w:rsid w:val="002573C4"/>
    <w:rsid w:val="00257992"/>
    <w:rsid w:val="00260918"/>
    <w:rsid w:val="00262346"/>
    <w:rsid w:val="00262952"/>
    <w:rsid w:val="00262A1B"/>
    <w:rsid w:val="002638C0"/>
    <w:rsid w:val="002658E0"/>
    <w:rsid w:val="0026639D"/>
    <w:rsid w:val="002671C5"/>
    <w:rsid w:val="0026772C"/>
    <w:rsid w:val="00271658"/>
    <w:rsid w:val="00271D3E"/>
    <w:rsid w:val="002742C7"/>
    <w:rsid w:val="00274636"/>
    <w:rsid w:val="00274E8A"/>
    <w:rsid w:val="00275D5B"/>
    <w:rsid w:val="00276D09"/>
    <w:rsid w:val="002772F9"/>
    <w:rsid w:val="00277825"/>
    <w:rsid w:val="0028345B"/>
    <w:rsid w:val="00287F4F"/>
    <w:rsid w:val="002903F8"/>
    <w:rsid w:val="00290AF4"/>
    <w:rsid w:val="00291C37"/>
    <w:rsid w:val="0029366E"/>
    <w:rsid w:val="002A1C6E"/>
    <w:rsid w:val="002A4458"/>
    <w:rsid w:val="002A5560"/>
    <w:rsid w:val="002A58F5"/>
    <w:rsid w:val="002A61E7"/>
    <w:rsid w:val="002B1CC5"/>
    <w:rsid w:val="002B200F"/>
    <w:rsid w:val="002B21A7"/>
    <w:rsid w:val="002B3385"/>
    <w:rsid w:val="002B3FA9"/>
    <w:rsid w:val="002B52D9"/>
    <w:rsid w:val="002B74E2"/>
    <w:rsid w:val="002C14A0"/>
    <w:rsid w:val="002C2451"/>
    <w:rsid w:val="002C290E"/>
    <w:rsid w:val="002C4E73"/>
    <w:rsid w:val="002D1A2F"/>
    <w:rsid w:val="002D4220"/>
    <w:rsid w:val="002D529E"/>
    <w:rsid w:val="002D609D"/>
    <w:rsid w:val="002D6963"/>
    <w:rsid w:val="002E13F8"/>
    <w:rsid w:val="002E29D3"/>
    <w:rsid w:val="002E3800"/>
    <w:rsid w:val="002E3AC9"/>
    <w:rsid w:val="002E530C"/>
    <w:rsid w:val="002F126F"/>
    <w:rsid w:val="002F2C8E"/>
    <w:rsid w:val="002F34F6"/>
    <w:rsid w:val="002F3773"/>
    <w:rsid w:val="002F5C6B"/>
    <w:rsid w:val="002F5FCD"/>
    <w:rsid w:val="003002C3"/>
    <w:rsid w:val="00302999"/>
    <w:rsid w:val="003037CA"/>
    <w:rsid w:val="00303A17"/>
    <w:rsid w:val="00304475"/>
    <w:rsid w:val="00305AC3"/>
    <w:rsid w:val="00320D41"/>
    <w:rsid w:val="00322960"/>
    <w:rsid w:val="00324A50"/>
    <w:rsid w:val="0032593C"/>
    <w:rsid w:val="00326008"/>
    <w:rsid w:val="0032660B"/>
    <w:rsid w:val="00326D04"/>
    <w:rsid w:val="003277FA"/>
    <w:rsid w:val="0033007D"/>
    <w:rsid w:val="00331AEF"/>
    <w:rsid w:val="0033237C"/>
    <w:rsid w:val="003348C7"/>
    <w:rsid w:val="00335D8D"/>
    <w:rsid w:val="00335F7B"/>
    <w:rsid w:val="00340F80"/>
    <w:rsid w:val="0034121A"/>
    <w:rsid w:val="00342844"/>
    <w:rsid w:val="00343691"/>
    <w:rsid w:val="00343E60"/>
    <w:rsid w:val="00343EFB"/>
    <w:rsid w:val="00344309"/>
    <w:rsid w:val="0035259C"/>
    <w:rsid w:val="0035390B"/>
    <w:rsid w:val="00353AE4"/>
    <w:rsid w:val="00355770"/>
    <w:rsid w:val="003559D3"/>
    <w:rsid w:val="0035618D"/>
    <w:rsid w:val="003566B9"/>
    <w:rsid w:val="00356917"/>
    <w:rsid w:val="0036299E"/>
    <w:rsid w:val="00364A15"/>
    <w:rsid w:val="00371398"/>
    <w:rsid w:val="003738BF"/>
    <w:rsid w:val="00373ABC"/>
    <w:rsid w:val="003755C7"/>
    <w:rsid w:val="003757DB"/>
    <w:rsid w:val="00376B86"/>
    <w:rsid w:val="00376FA5"/>
    <w:rsid w:val="003802CA"/>
    <w:rsid w:val="00381E45"/>
    <w:rsid w:val="00382C48"/>
    <w:rsid w:val="003830D2"/>
    <w:rsid w:val="00383C7B"/>
    <w:rsid w:val="00385719"/>
    <w:rsid w:val="00391BC6"/>
    <w:rsid w:val="00392E16"/>
    <w:rsid w:val="0039304F"/>
    <w:rsid w:val="003931E1"/>
    <w:rsid w:val="00393850"/>
    <w:rsid w:val="00393B48"/>
    <w:rsid w:val="003945DD"/>
    <w:rsid w:val="0039516B"/>
    <w:rsid w:val="00396235"/>
    <w:rsid w:val="003A13E3"/>
    <w:rsid w:val="003A226A"/>
    <w:rsid w:val="003A3185"/>
    <w:rsid w:val="003A4A2C"/>
    <w:rsid w:val="003A5621"/>
    <w:rsid w:val="003A568E"/>
    <w:rsid w:val="003A6F65"/>
    <w:rsid w:val="003B1CB4"/>
    <w:rsid w:val="003C22B5"/>
    <w:rsid w:val="003C2A1B"/>
    <w:rsid w:val="003C2D86"/>
    <w:rsid w:val="003C33F9"/>
    <w:rsid w:val="003C4B53"/>
    <w:rsid w:val="003C5CF6"/>
    <w:rsid w:val="003D198B"/>
    <w:rsid w:val="003D19B1"/>
    <w:rsid w:val="003D1A6B"/>
    <w:rsid w:val="003D20E0"/>
    <w:rsid w:val="003D4F03"/>
    <w:rsid w:val="003E0011"/>
    <w:rsid w:val="003E02E7"/>
    <w:rsid w:val="003E180C"/>
    <w:rsid w:val="003E270F"/>
    <w:rsid w:val="003E65A0"/>
    <w:rsid w:val="003E72C7"/>
    <w:rsid w:val="003F46BB"/>
    <w:rsid w:val="003F4E35"/>
    <w:rsid w:val="003F57CE"/>
    <w:rsid w:val="003F63BF"/>
    <w:rsid w:val="003F6A9A"/>
    <w:rsid w:val="003F79F6"/>
    <w:rsid w:val="0040206B"/>
    <w:rsid w:val="004024C2"/>
    <w:rsid w:val="00402522"/>
    <w:rsid w:val="00403C49"/>
    <w:rsid w:val="00406575"/>
    <w:rsid w:val="00406882"/>
    <w:rsid w:val="004070CC"/>
    <w:rsid w:val="00407CB2"/>
    <w:rsid w:val="00407FFC"/>
    <w:rsid w:val="00411733"/>
    <w:rsid w:val="00413082"/>
    <w:rsid w:val="004173C5"/>
    <w:rsid w:val="0042117A"/>
    <w:rsid w:val="00422127"/>
    <w:rsid w:val="00422BB7"/>
    <w:rsid w:val="00423DFB"/>
    <w:rsid w:val="004249D7"/>
    <w:rsid w:val="00426829"/>
    <w:rsid w:val="00426F26"/>
    <w:rsid w:val="00427AB0"/>
    <w:rsid w:val="00427B65"/>
    <w:rsid w:val="00427FAC"/>
    <w:rsid w:val="00434CEC"/>
    <w:rsid w:val="00435637"/>
    <w:rsid w:val="0043649A"/>
    <w:rsid w:val="004401FC"/>
    <w:rsid w:val="004410BD"/>
    <w:rsid w:val="00447B18"/>
    <w:rsid w:val="00450D4C"/>
    <w:rsid w:val="00452D8C"/>
    <w:rsid w:val="004570CF"/>
    <w:rsid w:val="00457A80"/>
    <w:rsid w:val="00461D39"/>
    <w:rsid w:val="0046347C"/>
    <w:rsid w:val="004643B5"/>
    <w:rsid w:val="004643E9"/>
    <w:rsid w:val="00464530"/>
    <w:rsid w:val="00464BA4"/>
    <w:rsid w:val="0046638E"/>
    <w:rsid w:val="00466815"/>
    <w:rsid w:val="00466EE0"/>
    <w:rsid w:val="004706F6"/>
    <w:rsid w:val="004713DE"/>
    <w:rsid w:val="00471F0F"/>
    <w:rsid w:val="00473059"/>
    <w:rsid w:val="00475051"/>
    <w:rsid w:val="004756F2"/>
    <w:rsid w:val="00476D7A"/>
    <w:rsid w:val="00476F8B"/>
    <w:rsid w:val="0048076C"/>
    <w:rsid w:val="00481ED5"/>
    <w:rsid w:val="00484C14"/>
    <w:rsid w:val="00493615"/>
    <w:rsid w:val="00494905"/>
    <w:rsid w:val="00494E12"/>
    <w:rsid w:val="0049502B"/>
    <w:rsid w:val="004A2258"/>
    <w:rsid w:val="004A29DE"/>
    <w:rsid w:val="004A37ED"/>
    <w:rsid w:val="004A5CE9"/>
    <w:rsid w:val="004A618E"/>
    <w:rsid w:val="004B24B8"/>
    <w:rsid w:val="004B64FB"/>
    <w:rsid w:val="004B792B"/>
    <w:rsid w:val="004C0741"/>
    <w:rsid w:val="004C0D45"/>
    <w:rsid w:val="004C1F41"/>
    <w:rsid w:val="004C26EC"/>
    <w:rsid w:val="004C3433"/>
    <w:rsid w:val="004C3743"/>
    <w:rsid w:val="004C5D57"/>
    <w:rsid w:val="004C5E8F"/>
    <w:rsid w:val="004D08CE"/>
    <w:rsid w:val="004D1D2A"/>
    <w:rsid w:val="004D33A5"/>
    <w:rsid w:val="004D3F5A"/>
    <w:rsid w:val="004D67BF"/>
    <w:rsid w:val="004E3720"/>
    <w:rsid w:val="004E5AEB"/>
    <w:rsid w:val="004E74AE"/>
    <w:rsid w:val="004F18D5"/>
    <w:rsid w:val="004F26AE"/>
    <w:rsid w:val="004F33A5"/>
    <w:rsid w:val="004F444B"/>
    <w:rsid w:val="005045E8"/>
    <w:rsid w:val="00506E56"/>
    <w:rsid w:val="005106A3"/>
    <w:rsid w:val="00511007"/>
    <w:rsid w:val="005148E6"/>
    <w:rsid w:val="00520F98"/>
    <w:rsid w:val="0052277E"/>
    <w:rsid w:val="00524E7F"/>
    <w:rsid w:val="0052769E"/>
    <w:rsid w:val="005319CF"/>
    <w:rsid w:val="00533A86"/>
    <w:rsid w:val="00533CAE"/>
    <w:rsid w:val="00534746"/>
    <w:rsid w:val="00534837"/>
    <w:rsid w:val="005372D4"/>
    <w:rsid w:val="005403CF"/>
    <w:rsid w:val="005405F4"/>
    <w:rsid w:val="00541A96"/>
    <w:rsid w:val="00541D83"/>
    <w:rsid w:val="00544D72"/>
    <w:rsid w:val="0054618D"/>
    <w:rsid w:val="005466E2"/>
    <w:rsid w:val="00546A8A"/>
    <w:rsid w:val="005510C4"/>
    <w:rsid w:val="005518FF"/>
    <w:rsid w:val="0055473F"/>
    <w:rsid w:val="005547CA"/>
    <w:rsid w:val="00560656"/>
    <w:rsid w:val="00560A22"/>
    <w:rsid w:val="00564025"/>
    <w:rsid w:val="005701A5"/>
    <w:rsid w:val="0057149C"/>
    <w:rsid w:val="005748C6"/>
    <w:rsid w:val="00575535"/>
    <w:rsid w:val="00576783"/>
    <w:rsid w:val="00580FB7"/>
    <w:rsid w:val="00583D52"/>
    <w:rsid w:val="00583FD8"/>
    <w:rsid w:val="00587753"/>
    <w:rsid w:val="00590583"/>
    <w:rsid w:val="00593ACE"/>
    <w:rsid w:val="005945DF"/>
    <w:rsid w:val="00595F79"/>
    <w:rsid w:val="00597AD8"/>
    <w:rsid w:val="00597F1A"/>
    <w:rsid w:val="005A063B"/>
    <w:rsid w:val="005A21F9"/>
    <w:rsid w:val="005A2720"/>
    <w:rsid w:val="005A2DCB"/>
    <w:rsid w:val="005A5F27"/>
    <w:rsid w:val="005B0688"/>
    <w:rsid w:val="005B3C75"/>
    <w:rsid w:val="005B4D13"/>
    <w:rsid w:val="005C414F"/>
    <w:rsid w:val="005C4D25"/>
    <w:rsid w:val="005C5230"/>
    <w:rsid w:val="005C6A68"/>
    <w:rsid w:val="005C6B99"/>
    <w:rsid w:val="005D2B01"/>
    <w:rsid w:val="005D4F5D"/>
    <w:rsid w:val="005D66D7"/>
    <w:rsid w:val="005E0669"/>
    <w:rsid w:val="005E1525"/>
    <w:rsid w:val="005E518F"/>
    <w:rsid w:val="005E785A"/>
    <w:rsid w:val="005E7D96"/>
    <w:rsid w:val="005F3213"/>
    <w:rsid w:val="005F4225"/>
    <w:rsid w:val="005F7393"/>
    <w:rsid w:val="006002AD"/>
    <w:rsid w:val="00600579"/>
    <w:rsid w:val="00602266"/>
    <w:rsid w:val="00603030"/>
    <w:rsid w:val="00603CC3"/>
    <w:rsid w:val="006047EE"/>
    <w:rsid w:val="006058A2"/>
    <w:rsid w:val="00605FB4"/>
    <w:rsid w:val="00606B98"/>
    <w:rsid w:val="00612125"/>
    <w:rsid w:val="00613613"/>
    <w:rsid w:val="00613665"/>
    <w:rsid w:val="0061381D"/>
    <w:rsid w:val="00617601"/>
    <w:rsid w:val="006179E3"/>
    <w:rsid w:val="006208D2"/>
    <w:rsid w:val="00621A79"/>
    <w:rsid w:val="00622FC9"/>
    <w:rsid w:val="00625006"/>
    <w:rsid w:val="00625F28"/>
    <w:rsid w:val="0063047F"/>
    <w:rsid w:val="006308D2"/>
    <w:rsid w:val="00632D49"/>
    <w:rsid w:val="006332E1"/>
    <w:rsid w:val="00635C3B"/>
    <w:rsid w:val="00636305"/>
    <w:rsid w:val="00636CD5"/>
    <w:rsid w:val="00637362"/>
    <w:rsid w:val="0064149C"/>
    <w:rsid w:val="0064316D"/>
    <w:rsid w:val="00644259"/>
    <w:rsid w:val="006449F6"/>
    <w:rsid w:val="00647C5C"/>
    <w:rsid w:val="006527DA"/>
    <w:rsid w:val="00652E8B"/>
    <w:rsid w:val="00654379"/>
    <w:rsid w:val="00656BE6"/>
    <w:rsid w:val="00656DF0"/>
    <w:rsid w:val="00657DC0"/>
    <w:rsid w:val="006638FC"/>
    <w:rsid w:val="00664F74"/>
    <w:rsid w:val="006652B9"/>
    <w:rsid w:val="006701BD"/>
    <w:rsid w:val="006755C2"/>
    <w:rsid w:val="00682872"/>
    <w:rsid w:val="00684BBD"/>
    <w:rsid w:val="006866B4"/>
    <w:rsid w:val="006871E3"/>
    <w:rsid w:val="00687599"/>
    <w:rsid w:val="00690046"/>
    <w:rsid w:val="00690F39"/>
    <w:rsid w:val="006933A5"/>
    <w:rsid w:val="0069363E"/>
    <w:rsid w:val="00693D47"/>
    <w:rsid w:val="00694EA9"/>
    <w:rsid w:val="00697ACB"/>
    <w:rsid w:val="00697BAD"/>
    <w:rsid w:val="006A02FA"/>
    <w:rsid w:val="006A1773"/>
    <w:rsid w:val="006A2EF8"/>
    <w:rsid w:val="006A3026"/>
    <w:rsid w:val="006A7DA7"/>
    <w:rsid w:val="006B18A6"/>
    <w:rsid w:val="006B226B"/>
    <w:rsid w:val="006B34EB"/>
    <w:rsid w:val="006B4728"/>
    <w:rsid w:val="006B489A"/>
    <w:rsid w:val="006C02FD"/>
    <w:rsid w:val="006C3F15"/>
    <w:rsid w:val="006C603F"/>
    <w:rsid w:val="006C6E9A"/>
    <w:rsid w:val="006D05BD"/>
    <w:rsid w:val="006D0A85"/>
    <w:rsid w:val="006D21FC"/>
    <w:rsid w:val="006D3A03"/>
    <w:rsid w:val="006D430E"/>
    <w:rsid w:val="006D69B3"/>
    <w:rsid w:val="006D728E"/>
    <w:rsid w:val="006E0759"/>
    <w:rsid w:val="006E107A"/>
    <w:rsid w:val="006E1139"/>
    <w:rsid w:val="006E2053"/>
    <w:rsid w:val="006E242E"/>
    <w:rsid w:val="006E3446"/>
    <w:rsid w:val="006E4942"/>
    <w:rsid w:val="006E703B"/>
    <w:rsid w:val="006E7EA7"/>
    <w:rsid w:val="006F529D"/>
    <w:rsid w:val="006F583B"/>
    <w:rsid w:val="007034C2"/>
    <w:rsid w:val="00703A34"/>
    <w:rsid w:val="007051EE"/>
    <w:rsid w:val="00705960"/>
    <w:rsid w:val="00706114"/>
    <w:rsid w:val="0070620F"/>
    <w:rsid w:val="0070738D"/>
    <w:rsid w:val="00711C4B"/>
    <w:rsid w:val="00712802"/>
    <w:rsid w:val="00713430"/>
    <w:rsid w:val="007146A4"/>
    <w:rsid w:val="00715711"/>
    <w:rsid w:val="00715AA6"/>
    <w:rsid w:val="007173E4"/>
    <w:rsid w:val="0072223E"/>
    <w:rsid w:val="00723A4A"/>
    <w:rsid w:val="00723B95"/>
    <w:rsid w:val="00724693"/>
    <w:rsid w:val="00724706"/>
    <w:rsid w:val="007279AC"/>
    <w:rsid w:val="00730F20"/>
    <w:rsid w:val="007314E9"/>
    <w:rsid w:val="00732254"/>
    <w:rsid w:val="00732788"/>
    <w:rsid w:val="00732C2E"/>
    <w:rsid w:val="007334D8"/>
    <w:rsid w:val="00734183"/>
    <w:rsid w:val="00736115"/>
    <w:rsid w:val="00736C1D"/>
    <w:rsid w:val="007373AA"/>
    <w:rsid w:val="00737828"/>
    <w:rsid w:val="00737877"/>
    <w:rsid w:val="00737AAC"/>
    <w:rsid w:val="00740437"/>
    <w:rsid w:val="007415E5"/>
    <w:rsid w:val="0074271C"/>
    <w:rsid w:val="00756243"/>
    <w:rsid w:val="00757306"/>
    <w:rsid w:val="0076124A"/>
    <w:rsid w:val="00763FE6"/>
    <w:rsid w:val="0076406B"/>
    <w:rsid w:val="00766B23"/>
    <w:rsid w:val="00766BBA"/>
    <w:rsid w:val="007709F9"/>
    <w:rsid w:val="00771FA3"/>
    <w:rsid w:val="007740F8"/>
    <w:rsid w:val="00774A28"/>
    <w:rsid w:val="007755C9"/>
    <w:rsid w:val="00780998"/>
    <w:rsid w:val="00781EF4"/>
    <w:rsid w:val="00784104"/>
    <w:rsid w:val="00785044"/>
    <w:rsid w:val="0078708B"/>
    <w:rsid w:val="007876A9"/>
    <w:rsid w:val="0079385F"/>
    <w:rsid w:val="00795F52"/>
    <w:rsid w:val="00797129"/>
    <w:rsid w:val="007A2FF1"/>
    <w:rsid w:val="007A3B39"/>
    <w:rsid w:val="007B323A"/>
    <w:rsid w:val="007B3CD8"/>
    <w:rsid w:val="007C13E9"/>
    <w:rsid w:val="007C3396"/>
    <w:rsid w:val="007C344F"/>
    <w:rsid w:val="007C4E91"/>
    <w:rsid w:val="007C6337"/>
    <w:rsid w:val="007D05BD"/>
    <w:rsid w:val="007D50D1"/>
    <w:rsid w:val="007E0CB1"/>
    <w:rsid w:val="007E2FC4"/>
    <w:rsid w:val="007E5D60"/>
    <w:rsid w:val="007E5FAA"/>
    <w:rsid w:val="007E6E9E"/>
    <w:rsid w:val="007E782F"/>
    <w:rsid w:val="007E7D2B"/>
    <w:rsid w:val="007E7E0B"/>
    <w:rsid w:val="007F08CF"/>
    <w:rsid w:val="007F2926"/>
    <w:rsid w:val="007F32E2"/>
    <w:rsid w:val="007F333E"/>
    <w:rsid w:val="007F3A51"/>
    <w:rsid w:val="007F5575"/>
    <w:rsid w:val="00803172"/>
    <w:rsid w:val="008042DE"/>
    <w:rsid w:val="0080701E"/>
    <w:rsid w:val="00807332"/>
    <w:rsid w:val="0080743D"/>
    <w:rsid w:val="00810ABB"/>
    <w:rsid w:val="00811FD1"/>
    <w:rsid w:val="008128AF"/>
    <w:rsid w:val="008138F5"/>
    <w:rsid w:val="00817D3A"/>
    <w:rsid w:val="00820117"/>
    <w:rsid w:val="00820B4F"/>
    <w:rsid w:val="00822458"/>
    <w:rsid w:val="00823CF5"/>
    <w:rsid w:val="00825875"/>
    <w:rsid w:val="00826B5E"/>
    <w:rsid w:val="00826CB9"/>
    <w:rsid w:val="00827994"/>
    <w:rsid w:val="00830410"/>
    <w:rsid w:val="00830CAA"/>
    <w:rsid w:val="0083163D"/>
    <w:rsid w:val="00836A74"/>
    <w:rsid w:val="00840BF4"/>
    <w:rsid w:val="00840D93"/>
    <w:rsid w:val="00842759"/>
    <w:rsid w:val="008433F1"/>
    <w:rsid w:val="00843442"/>
    <w:rsid w:val="00850890"/>
    <w:rsid w:val="008566BC"/>
    <w:rsid w:val="0085702D"/>
    <w:rsid w:val="00864E93"/>
    <w:rsid w:val="00866709"/>
    <w:rsid w:val="008673DC"/>
    <w:rsid w:val="00870A78"/>
    <w:rsid w:val="0088224B"/>
    <w:rsid w:val="00884B95"/>
    <w:rsid w:val="00886021"/>
    <w:rsid w:val="00887659"/>
    <w:rsid w:val="008912BE"/>
    <w:rsid w:val="008936C3"/>
    <w:rsid w:val="0089390F"/>
    <w:rsid w:val="008971CB"/>
    <w:rsid w:val="008A0600"/>
    <w:rsid w:val="008A26EC"/>
    <w:rsid w:val="008A3E20"/>
    <w:rsid w:val="008A5BBF"/>
    <w:rsid w:val="008A61EC"/>
    <w:rsid w:val="008A6368"/>
    <w:rsid w:val="008A6BAD"/>
    <w:rsid w:val="008B24E8"/>
    <w:rsid w:val="008B2E70"/>
    <w:rsid w:val="008B33A7"/>
    <w:rsid w:val="008B411F"/>
    <w:rsid w:val="008B5A87"/>
    <w:rsid w:val="008C0F5D"/>
    <w:rsid w:val="008C179A"/>
    <w:rsid w:val="008C17FC"/>
    <w:rsid w:val="008C252C"/>
    <w:rsid w:val="008C3271"/>
    <w:rsid w:val="008C3F6A"/>
    <w:rsid w:val="008C4A3F"/>
    <w:rsid w:val="008C4BCA"/>
    <w:rsid w:val="008C4C9A"/>
    <w:rsid w:val="008C5FB7"/>
    <w:rsid w:val="008C7C93"/>
    <w:rsid w:val="008D3866"/>
    <w:rsid w:val="008D4265"/>
    <w:rsid w:val="008D5079"/>
    <w:rsid w:val="008E39BE"/>
    <w:rsid w:val="008E4366"/>
    <w:rsid w:val="008E61EA"/>
    <w:rsid w:val="008E6B05"/>
    <w:rsid w:val="008F100A"/>
    <w:rsid w:val="008F30D6"/>
    <w:rsid w:val="008F7B3D"/>
    <w:rsid w:val="009008F1"/>
    <w:rsid w:val="00901DFB"/>
    <w:rsid w:val="0090291B"/>
    <w:rsid w:val="009031FA"/>
    <w:rsid w:val="009059EB"/>
    <w:rsid w:val="00906DF1"/>
    <w:rsid w:val="009075F7"/>
    <w:rsid w:val="00910BB6"/>
    <w:rsid w:val="00911AA7"/>
    <w:rsid w:val="00912099"/>
    <w:rsid w:val="00912131"/>
    <w:rsid w:val="00912F0F"/>
    <w:rsid w:val="00914039"/>
    <w:rsid w:val="00915320"/>
    <w:rsid w:val="00916CD2"/>
    <w:rsid w:val="009177F0"/>
    <w:rsid w:val="00923F9C"/>
    <w:rsid w:val="00926DA4"/>
    <w:rsid w:val="0092779A"/>
    <w:rsid w:val="009304BA"/>
    <w:rsid w:val="0093250F"/>
    <w:rsid w:val="0093265F"/>
    <w:rsid w:val="00932799"/>
    <w:rsid w:val="009339EE"/>
    <w:rsid w:val="00935882"/>
    <w:rsid w:val="00936B57"/>
    <w:rsid w:val="00936BAF"/>
    <w:rsid w:val="009415C6"/>
    <w:rsid w:val="009426CD"/>
    <w:rsid w:val="009432D5"/>
    <w:rsid w:val="00943556"/>
    <w:rsid w:val="00944D65"/>
    <w:rsid w:val="00952B97"/>
    <w:rsid w:val="00953D8B"/>
    <w:rsid w:val="00953E76"/>
    <w:rsid w:val="0095614C"/>
    <w:rsid w:val="0095665B"/>
    <w:rsid w:val="009626D7"/>
    <w:rsid w:val="00963000"/>
    <w:rsid w:val="009631AA"/>
    <w:rsid w:val="00965A75"/>
    <w:rsid w:val="0097020F"/>
    <w:rsid w:val="00971B13"/>
    <w:rsid w:val="00971C39"/>
    <w:rsid w:val="00972555"/>
    <w:rsid w:val="00975387"/>
    <w:rsid w:val="0098268C"/>
    <w:rsid w:val="00982D29"/>
    <w:rsid w:val="00983052"/>
    <w:rsid w:val="00984B3B"/>
    <w:rsid w:val="00985E07"/>
    <w:rsid w:val="0099251D"/>
    <w:rsid w:val="0099571E"/>
    <w:rsid w:val="009957C9"/>
    <w:rsid w:val="009A38F9"/>
    <w:rsid w:val="009A549C"/>
    <w:rsid w:val="009A576F"/>
    <w:rsid w:val="009A5FC1"/>
    <w:rsid w:val="009A767D"/>
    <w:rsid w:val="009B146F"/>
    <w:rsid w:val="009B29F1"/>
    <w:rsid w:val="009B4292"/>
    <w:rsid w:val="009B5238"/>
    <w:rsid w:val="009C0359"/>
    <w:rsid w:val="009C217A"/>
    <w:rsid w:val="009C31B6"/>
    <w:rsid w:val="009C3563"/>
    <w:rsid w:val="009C7E6B"/>
    <w:rsid w:val="009D0FCE"/>
    <w:rsid w:val="009D311E"/>
    <w:rsid w:val="009D78F1"/>
    <w:rsid w:val="009E1F8F"/>
    <w:rsid w:val="009E2305"/>
    <w:rsid w:val="009E279E"/>
    <w:rsid w:val="009E2B5B"/>
    <w:rsid w:val="009E376D"/>
    <w:rsid w:val="009E4005"/>
    <w:rsid w:val="009E40F6"/>
    <w:rsid w:val="009E6D56"/>
    <w:rsid w:val="009F0049"/>
    <w:rsid w:val="009F0FE0"/>
    <w:rsid w:val="009F1863"/>
    <w:rsid w:val="009F1F61"/>
    <w:rsid w:val="009F25C0"/>
    <w:rsid w:val="009F2ED8"/>
    <w:rsid w:val="009F4518"/>
    <w:rsid w:val="009F47F7"/>
    <w:rsid w:val="009F491D"/>
    <w:rsid w:val="009F5360"/>
    <w:rsid w:val="009F5B72"/>
    <w:rsid w:val="009F6A4D"/>
    <w:rsid w:val="00A010F0"/>
    <w:rsid w:val="00A01E21"/>
    <w:rsid w:val="00A047C4"/>
    <w:rsid w:val="00A04E85"/>
    <w:rsid w:val="00A05201"/>
    <w:rsid w:val="00A05A39"/>
    <w:rsid w:val="00A06899"/>
    <w:rsid w:val="00A07CE4"/>
    <w:rsid w:val="00A10737"/>
    <w:rsid w:val="00A1382B"/>
    <w:rsid w:val="00A16063"/>
    <w:rsid w:val="00A16AC9"/>
    <w:rsid w:val="00A21D4A"/>
    <w:rsid w:val="00A253E6"/>
    <w:rsid w:val="00A2697F"/>
    <w:rsid w:val="00A271A6"/>
    <w:rsid w:val="00A2739C"/>
    <w:rsid w:val="00A324D8"/>
    <w:rsid w:val="00A34090"/>
    <w:rsid w:val="00A340A1"/>
    <w:rsid w:val="00A343E7"/>
    <w:rsid w:val="00A354B9"/>
    <w:rsid w:val="00A4103D"/>
    <w:rsid w:val="00A4188C"/>
    <w:rsid w:val="00A44DE2"/>
    <w:rsid w:val="00A4510A"/>
    <w:rsid w:val="00A464E6"/>
    <w:rsid w:val="00A46A0C"/>
    <w:rsid w:val="00A476CA"/>
    <w:rsid w:val="00A50886"/>
    <w:rsid w:val="00A50CD5"/>
    <w:rsid w:val="00A528AB"/>
    <w:rsid w:val="00A54AB0"/>
    <w:rsid w:val="00A57196"/>
    <w:rsid w:val="00A61526"/>
    <w:rsid w:val="00A62C9C"/>
    <w:rsid w:val="00A66F46"/>
    <w:rsid w:val="00A703BC"/>
    <w:rsid w:val="00A71872"/>
    <w:rsid w:val="00A72635"/>
    <w:rsid w:val="00A72B60"/>
    <w:rsid w:val="00A76A4C"/>
    <w:rsid w:val="00A807F7"/>
    <w:rsid w:val="00A82757"/>
    <w:rsid w:val="00A82A92"/>
    <w:rsid w:val="00A82C6F"/>
    <w:rsid w:val="00A844A3"/>
    <w:rsid w:val="00A86036"/>
    <w:rsid w:val="00A86358"/>
    <w:rsid w:val="00A86533"/>
    <w:rsid w:val="00A865BD"/>
    <w:rsid w:val="00A94926"/>
    <w:rsid w:val="00A969D9"/>
    <w:rsid w:val="00A97895"/>
    <w:rsid w:val="00A978AD"/>
    <w:rsid w:val="00AA0750"/>
    <w:rsid w:val="00AA2BCF"/>
    <w:rsid w:val="00AA42EB"/>
    <w:rsid w:val="00AA471F"/>
    <w:rsid w:val="00AA4CD6"/>
    <w:rsid w:val="00AA5F48"/>
    <w:rsid w:val="00AA6AA7"/>
    <w:rsid w:val="00AB15D0"/>
    <w:rsid w:val="00AB3F4D"/>
    <w:rsid w:val="00AB40FF"/>
    <w:rsid w:val="00AB5AA1"/>
    <w:rsid w:val="00AB7695"/>
    <w:rsid w:val="00AC08CB"/>
    <w:rsid w:val="00AC4D4B"/>
    <w:rsid w:val="00AC6318"/>
    <w:rsid w:val="00AC65D1"/>
    <w:rsid w:val="00AD33B8"/>
    <w:rsid w:val="00AD3410"/>
    <w:rsid w:val="00AD5119"/>
    <w:rsid w:val="00AD696A"/>
    <w:rsid w:val="00AD7A54"/>
    <w:rsid w:val="00AE04DA"/>
    <w:rsid w:val="00AE113E"/>
    <w:rsid w:val="00AE157B"/>
    <w:rsid w:val="00AE2ABB"/>
    <w:rsid w:val="00AE3588"/>
    <w:rsid w:val="00AE406E"/>
    <w:rsid w:val="00AE4C07"/>
    <w:rsid w:val="00AE6473"/>
    <w:rsid w:val="00AE7E12"/>
    <w:rsid w:val="00AF35CD"/>
    <w:rsid w:val="00AF6F84"/>
    <w:rsid w:val="00B01706"/>
    <w:rsid w:val="00B01E86"/>
    <w:rsid w:val="00B02AEB"/>
    <w:rsid w:val="00B02EB5"/>
    <w:rsid w:val="00B04463"/>
    <w:rsid w:val="00B045C4"/>
    <w:rsid w:val="00B11569"/>
    <w:rsid w:val="00B145AD"/>
    <w:rsid w:val="00B16537"/>
    <w:rsid w:val="00B20512"/>
    <w:rsid w:val="00B20768"/>
    <w:rsid w:val="00B2095D"/>
    <w:rsid w:val="00B2197B"/>
    <w:rsid w:val="00B244E7"/>
    <w:rsid w:val="00B31306"/>
    <w:rsid w:val="00B34696"/>
    <w:rsid w:val="00B35290"/>
    <w:rsid w:val="00B35CC7"/>
    <w:rsid w:val="00B366C7"/>
    <w:rsid w:val="00B36A82"/>
    <w:rsid w:val="00B3761A"/>
    <w:rsid w:val="00B40DE3"/>
    <w:rsid w:val="00B41B44"/>
    <w:rsid w:val="00B41B93"/>
    <w:rsid w:val="00B43AC0"/>
    <w:rsid w:val="00B46A1B"/>
    <w:rsid w:val="00B47C52"/>
    <w:rsid w:val="00B51FC7"/>
    <w:rsid w:val="00B5283F"/>
    <w:rsid w:val="00B536BB"/>
    <w:rsid w:val="00B53F7F"/>
    <w:rsid w:val="00B54217"/>
    <w:rsid w:val="00B55F87"/>
    <w:rsid w:val="00B57598"/>
    <w:rsid w:val="00B60584"/>
    <w:rsid w:val="00B622B3"/>
    <w:rsid w:val="00B62CB0"/>
    <w:rsid w:val="00B67E83"/>
    <w:rsid w:val="00B71514"/>
    <w:rsid w:val="00B72322"/>
    <w:rsid w:val="00B74E61"/>
    <w:rsid w:val="00B7539B"/>
    <w:rsid w:val="00B76131"/>
    <w:rsid w:val="00B80F67"/>
    <w:rsid w:val="00B81156"/>
    <w:rsid w:val="00B81250"/>
    <w:rsid w:val="00B844EB"/>
    <w:rsid w:val="00B86B9E"/>
    <w:rsid w:val="00B879C6"/>
    <w:rsid w:val="00B90B19"/>
    <w:rsid w:val="00B90F51"/>
    <w:rsid w:val="00B91B8A"/>
    <w:rsid w:val="00B91E3C"/>
    <w:rsid w:val="00B931EA"/>
    <w:rsid w:val="00B93DB3"/>
    <w:rsid w:val="00B96624"/>
    <w:rsid w:val="00B96B94"/>
    <w:rsid w:val="00BA0E2B"/>
    <w:rsid w:val="00BA134E"/>
    <w:rsid w:val="00BA5428"/>
    <w:rsid w:val="00BA5789"/>
    <w:rsid w:val="00BA62B7"/>
    <w:rsid w:val="00BA66D6"/>
    <w:rsid w:val="00BB07AA"/>
    <w:rsid w:val="00BB2670"/>
    <w:rsid w:val="00BB272D"/>
    <w:rsid w:val="00BB4544"/>
    <w:rsid w:val="00BB505D"/>
    <w:rsid w:val="00BB551D"/>
    <w:rsid w:val="00BC129B"/>
    <w:rsid w:val="00BC1F3C"/>
    <w:rsid w:val="00BC7429"/>
    <w:rsid w:val="00BD08CF"/>
    <w:rsid w:val="00BD1182"/>
    <w:rsid w:val="00BE3D94"/>
    <w:rsid w:val="00BE590E"/>
    <w:rsid w:val="00BE6A92"/>
    <w:rsid w:val="00BF0DB6"/>
    <w:rsid w:val="00BF0F74"/>
    <w:rsid w:val="00BF101B"/>
    <w:rsid w:val="00BF33A9"/>
    <w:rsid w:val="00BF453C"/>
    <w:rsid w:val="00BF5430"/>
    <w:rsid w:val="00BF65A2"/>
    <w:rsid w:val="00C02C21"/>
    <w:rsid w:val="00C04F4D"/>
    <w:rsid w:val="00C063E9"/>
    <w:rsid w:val="00C157DD"/>
    <w:rsid w:val="00C15E6D"/>
    <w:rsid w:val="00C16442"/>
    <w:rsid w:val="00C164B0"/>
    <w:rsid w:val="00C16ECE"/>
    <w:rsid w:val="00C24CEB"/>
    <w:rsid w:val="00C251B1"/>
    <w:rsid w:val="00C25DB5"/>
    <w:rsid w:val="00C27322"/>
    <w:rsid w:val="00C317F4"/>
    <w:rsid w:val="00C36209"/>
    <w:rsid w:val="00C37167"/>
    <w:rsid w:val="00C37B9E"/>
    <w:rsid w:val="00C42660"/>
    <w:rsid w:val="00C42D4B"/>
    <w:rsid w:val="00C440C5"/>
    <w:rsid w:val="00C4538D"/>
    <w:rsid w:val="00C4660A"/>
    <w:rsid w:val="00C47C9D"/>
    <w:rsid w:val="00C500D4"/>
    <w:rsid w:val="00C50BF6"/>
    <w:rsid w:val="00C51984"/>
    <w:rsid w:val="00C520AA"/>
    <w:rsid w:val="00C524CA"/>
    <w:rsid w:val="00C530C5"/>
    <w:rsid w:val="00C56033"/>
    <w:rsid w:val="00C56503"/>
    <w:rsid w:val="00C60F13"/>
    <w:rsid w:val="00C612F6"/>
    <w:rsid w:val="00C61AE7"/>
    <w:rsid w:val="00C62936"/>
    <w:rsid w:val="00C64DD8"/>
    <w:rsid w:val="00C65A99"/>
    <w:rsid w:val="00C65F6D"/>
    <w:rsid w:val="00C67EEF"/>
    <w:rsid w:val="00C7006F"/>
    <w:rsid w:val="00C70D23"/>
    <w:rsid w:val="00C70F2C"/>
    <w:rsid w:val="00C7162C"/>
    <w:rsid w:val="00C80EF4"/>
    <w:rsid w:val="00C82777"/>
    <w:rsid w:val="00C82C71"/>
    <w:rsid w:val="00C92C44"/>
    <w:rsid w:val="00C94B95"/>
    <w:rsid w:val="00C95AB5"/>
    <w:rsid w:val="00C96F7C"/>
    <w:rsid w:val="00CA1EEF"/>
    <w:rsid w:val="00CA208C"/>
    <w:rsid w:val="00CA7BBE"/>
    <w:rsid w:val="00CB0750"/>
    <w:rsid w:val="00CB0C1A"/>
    <w:rsid w:val="00CB1406"/>
    <w:rsid w:val="00CB1682"/>
    <w:rsid w:val="00CB3731"/>
    <w:rsid w:val="00CB5C11"/>
    <w:rsid w:val="00CB7CED"/>
    <w:rsid w:val="00CC11CB"/>
    <w:rsid w:val="00CD03E2"/>
    <w:rsid w:val="00CD22A8"/>
    <w:rsid w:val="00CD30C1"/>
    <w:rsid w:val="00CD3D5A"/>
    <w:rsid w:val="00CD564F"/>
    <w:rsid w:val="00CD576A"/>
    <w:rsid w:val="00CD5B92"/>
    <w:rsid w:val="00CD66E5"/>
    <w:rsid w:val="00CE0517"/>
    <w:rsid w:val="00CE5A27"/>
    <w:rsid w:val="00CF1131"/>
    <w:rsid w:val="00CF1862"/>
    <w:rsid w:val="00CF2BD8"/>
    <w:rsid w:val="00CF52F9"/>
    <w:rsid w:val="00CF61EA"/>
    <w:rsid w:val="00D004E9"/>
    <w:rsid w:val="00D03729"/>
    <w:rsid w:val="00D039CA"/>
    <w:rsid w:val="00D06EE6"/>
    <w:rsid w:val="00D07C73"/>
    <w:rsid w:val="00D10206"/>
    <w:rsid w:val="00D12808"/>
    <w:rsid w:val="00D13EF5"/>
    <w:rsid w:val="00D142C3"/>
    <w:rsid w:val="00D15D38"/>
    <w:rsid w:val="00D166A3"/>
    <w:rsid w:val="00D16BB0"/>
    <w:rsid w:val="00D21520"/>
    <w:rsid w:val="00D24C43"/>
    <w:rsid w:val="00D26C33"/>
    <w:rsid w:val="00D270A1"/>
    <w:rsid w:val="00D27B0C"/>
    <w:rsid w:val="00D30854"/>
    <w:rsid w:val="00D316D8"/>
    <w:rsid w:val="00D34A5C"/>
    <w:rsid w:val="00D37CB7"/>
    <w:rsid w:val="00D42025"/>
    <w:rsid w:val="00D43207"/>
    <w:rsid w:val="00D43D60"/>
    <w:rsid w:val="00D5197A"/>
    <w:rsid w:val="00D51AC9"/>
    <w:rsid w:val="00D55D69"/>
    <w:rsid w:val="00D574BD"/>
    <w:rsid w:val="00D57DD9"/>
    <w:rsid w:val="00D63326"/>
    <w:rsid w:val="00D64B5A"/>
    <w:rsid w:val="00D6620F"/>
    <w:rsid w:val="00D66233"/>
    <w:rsid w:val="00D66C4C"/>
    <w:rsid w:val="00D70804"/>
    <w:rsid w:val="00D72FE1"/>
    <w:rsid w:val="00D75850"/>
    <w:rsid w:val="00D765E9"/>
    <w:rsid w:val="00D76A30"/>
    <w:rsid w:val="00D76D98"/>
    <w:rsid w:val="00D77411"/>
    <w:rsid w:val="00D77FCE"/>
    <w:rsid w:val="00D80615"/>
    <w:rsid w:val="00D8121B"/>
    <w:rsid w:val="00D828AB"/>
    <w:rsid w:val="00D85071"/>
    <w:rsid w:val="00D91927"/>
    <w:rsid w:val="00D93B5C"/>
    <w:rsid w:val="00D93C3B"/>
    <w:rsid w:val="00D974AE"/>
    <w:rsid w:val="00DA19D8"/>
    <w:rsid w:val="00DA4CB7"/>
    <w:rsid w:val="00DA6745"/>
    <w:rsid w:val="00DA6F9C"/>
    <w:rsid w:val="00DB0953"/>
    <w:rsid w:val="00DB0F0A"/>
    <w:rsid w:val="00DB237A"/>
    <w:rsid w:val="00DB429B"/>
    <w:rsid w:val="00DB552B"/>
    <w:rsid w:val="00DB587B"/>
    <w:rsid w:val="00DB5D22"/>
    <w:rsid w:val="00DC400A"/>
    <w:rsid w:val="00DC540B"/>
    <w:rsid w:val="00DC7E63"/>
    <w:rsid w:val="00DD026A"/>
    <w:rsid w:val="00DD5413"/>
    <w:rsid w:val="00DD6C0E"/>
    <w:rsid w:val="00DE0399"/>
    <w:rsid w:val="00DE0B92"/>
    <w:rsid w:val="00DE2842"/>
    <w:rsid w:val="00DE3651"/>
    <w:rsid w:val="00DE4E86"/>
    <w:rsid w:val="00DE67AB"/>
    <w:rsid w:val="00DE755E"/>
    <w:rsid w:val="00DE75DA"/>
    <w:rsid w:val="00DF36BC"/>
    <w:rsid w:val="00DF3970"/>
    <w:rsid w:val="00DF3BD6"/>
    <w:rsid w:val="00DF702E"/>
    <w:rsid w:val="00E007A4"/>
    <w:rsid w:val="00E03BAD"/>
    <w:rsid w:val="00E0452D"/>
    <w:rsid w:val="00E04BF6"/>
    <w:rsid w:val="00E05548"/>
    <w:rsid w:val="00E0762F"/>
    <w:rsid w:val="00E1267B"/>
    <w:rsid w:val="00E138DA"/>
    <w:rsid w:val="00E13961"/>
    <w:rsid w:val="00E15629"/>
    <w:rsid w:val="00E15A65"/>
    <w:rsid w:val="00E227EA"/>
    <w:rsid w:val="00E22E9D"/>
    <w:rsid w:val="00E262F1"/>
    <w:rsid w:val="00E26E27"/>
    <w:rsid w:val="00E329C1"/>
    <w:rsid w:val="00E35319"/>
    <w:rsid w:val="00E374F2"/>
    <w:rsid w:val="00E406F4"/>
    <w:rsid w:val="00E40F9C"/>
    <w:rsid w:val="00E42A1E"/>
    <w:rsid w:val="00E42F09"/>
    <w:rsid w:val="00E43BBA"/>
    <w:rsid w:val="00E44708"/>
    <w:rsid w:val="00E4687B"/>
    <w:rsid w:val="00E47A0C"/>
    <w:rsid w:val="00E50246"/>
    <w:rsid w:val="00E5073D"/>
    <w:rsid w:val="00E558ED"/>
    <w:rsid w:val="00E62D4C"/>
    <w:rsid w:val="00E647FE"/>
    <w:rsid w:val="00E65B23"/>
    <w:rsid w:val="00E66B6E"/>
    <w:rsid w:val="00E67282"/>
    <w:rsid w:val="00E70DD7"/>
    <w:rsid w:val="00E72BA2"/>
    <w:rsid w:val="00E76C13"/>
    <w:rsid w:val="00E803B7"/>
    <w:rsid w:val="00E82237"/>
    <w:rsid w:val="00E84307"/>
    <w:rsid w:val="00E84918"/>
    <w:rsid w:val="00E864B6"/>
    <w:rsid w:val="00E8694B"/>
    <w:rsid w:val="00E90875"/>
    <w:rsid w:val="00E90B5D"/>
    <w:rsid w:val="00E90F0D"/>
    <w:rsid w:val="00E9391C"/>
    <w:rsid w:val="00E95DA5"/>
    <w:rsid w:val="00E96061"/>
    <w:rsid w:val="00E96181"/>
    <w:rsid w:val="00E975E1"/>
    <w:rsid w:val="00EA266C"/>
    <w:rsid w:val="00EA390C"/>
    <w:rsid w:val="00EA580F"/>
    <w:rsid w:val="00EA6A74"/>
    <w:rsid w:val="00EA7401"/>
    <w:rsid w:val="00EA7A2F"/>
    <w:rsid w:val="00EB14CB"/>
    <w:rsid w:val="00EB2EE5"/>
    <w:rsid w:val="00EB3697"/>
    <w:rsid w:val="00EB425D"/>
    <w:rsid w:val="00EC0080"/>
    <w:rsid w:val="00EC2528"/>
    <w:rsid w:val="00EC3876"/>
    <w:rsid w:val="00EC51D4"/>
    <w:rsid w:val="00EC77B8"/>
    <w:rsid w:val="00ED15BD"/>
    <w:rsid w:val="00ED21C2"/>
    <w:rsid w:val="00ED391D"/>
    <w:rsid w:val="00ED6DB8"/>
    <w:rsid w:val="00ED7FC2"/>
    <w:rsid w:val="00EE02E3"/>
    <w:rsid w:val="00EE103C"/>
    <w:rsid w:val="00EE3558"/>
    <w:rsid w:val="00EE5048"/>
    <w:rsid w:val="00F01801"/>
    <w:rsid w:val="00F04B96"/>
    <w:rsid w:val="00F05665"/>
    <w:rsid w:val="00F064DA"/>
    <w:rsid w:val="00F074CC"/>
    <w:rsid w:val="00F108C0"/>
    <w:rsid w:val="00F14994"/>
    <w:rsid w:val="00F170DC"/>
    <w:rsid w:val="00F20DD3"/>
    <w:rsid w:val="00F2166B"/>
    <w:rsid w:val="00F2228A"/>
    <w:rsid w:val="00F2303E"/>
    <w:rsid w:val="00F2360B"/>
    <w:rsid w:val="00F2572C"/>
    <w:rsid w:val="00F335E2"/>
    <w:rsid w:val="00F343B8"/>
    <w:rsid w:val="00F34D73"/>
    <w:rsid w:val="00F369C2"/>
    <w:rsid w:val="00F41CCF"/>
    <w:rsid w:val="00F46188"/>
    <w:rsid w:val="00F46751"/>
    <w:rsid w:val="00F47205"/>
    <w:rsid w:val="00F50533"/>
    <w:rsid w:val="00F51C79"/>
    <w:rsid w:val="00F52A95"/>
    <w:rsid w:val="00F5417F"/>
    <w:rsid w:val="00F544FC"/>
    <w:rsid w:val="00F57742"/>
    <w:rsid w:val="00F61CD8"/>
    <w:rsid w:val="00F62F00"/>
    <w:rsid w:val="00F6496F"/>
    <w:rsid w:val="00F65CD7"/>
    <w:rsid w:val="00F67ECE"/>
    <w:rsid w:val="00F70230"/>
    <w:rsid w:val="00F71E34"/>
    <w:rsid w:val="00F73D68"/>
    <w:rsid w:val="00F8164E"/>
    <w:rsid w:val="00F8232B"/>
    <w:rsid w:val="00F82E73"/>
    <w:rsid w:val="00F838B6"/>
    <w:rsid w:val="00F83CF4"/>
    <w:rsid w:val="00F861A0"/>
    <w:rsid w:val="00F875B5"/>
    <w:rsid w:val="00F877E0"/>
    <w:rsid w:val="00F879C1"/>
    <w:rsid w:val="00F93646"/>
    <w:rsid w:val="00F94C85"/>
    <w:rsid w:val="00FA07CC"/>
    <w:rsid w:val="00FA0842"/>
    <w:rsid w:val="00FA13F8"/>
    <w:rsid w:val="00FA2691"/>
    <w:rsid w:val="00FA44DA"/>
    <w:rsid w:val="00FA6B4A"/>
    <w:rsid w:val="00FB19B2"/>
    <w:rsid w:val="00FB3106"/>
    <w:rsid w:val="00FB4CAB"/>
    <w:rsid w:val="00FB5B44"/>
    <w:rsid w:val="00FC0127"/>
    <w:rsid w:val="00FC0AF4"/>
    <w:rsid w:val="00FC1217"/>
    <w:rsid w:val="00FC1601"/>
    <w:rsid w:val="00FC20A1"/>
    <w:rsid w:val="00FC32B3"/>
    <w:rsid w:val="00FC35B3"/>
    <w:rsid w:val="00FC5D01"/>
    <w:rsid w:val="00FC5ED8"/>
    <w:rsid w:val="00FC6C4E"/>
    <w:rsid w:val="00FC6D41"/>
    <w:rsid w:val="00FC73C0"/>
    <w:rsid w:val="00FC7B20"/>
    <w:rsid w:val="00FC7B77"/>
    <w:rsid w:val="00FD2EDD"/>
    <w:rsid w:val="00FD59EA"/>
    <w:rsid w:val="00FD77DC"/>
    <w:rsid w:val="00FE1188"/>
    <w:rsid w:val="00FE6A35"/>
    <w:rsid w:val="00FF0579"/>
    <w:rsid w:val="00FF0AD6"/>
    <w:rsid w:val="00FF0DDD"/>
    <w:rsid w:val="00FF0E75"/>
    <w:rsid w:val="00FF1765"/>
    <w:rsid w:val="00FF34A6"/>
    <w:rsid w:val="00FF3532"/>
    <w:rsid w:val="00FF4825"/>
    <w:rsid w:val="00FF4A46"/>
    <w:rsid w:val="00FF4A84"/>
    <w:rsid w:val="02BD31BC"/>
    <w:rsid w:val="0316498C"/>
    <w:rsid w:val="045139F9"/>
    <w:rsid w:val="047D7F3C"/>
    <w:rsid w:val="04C34CE7"/>
    <w:rsid w:val="05FD6AED"/>
    <w:rsid w:val="06D018A4"/>
    <w:rsid w:val="06FE1DDE"/>
    <w:rsid w:val="071541C5"/>
    <w:rsid w:val="08847890"/>
    <w:rsid w:val="08DB277D"/>
    <w:rsid w:val="08E71180"/>
    <w:rsid w:val="0A023E07"/>
    <w:rsid w:val="0A5560D6"/>
    <w:rsid w:val="0B232B8D"/>
    <w:rsid w:val="0B725B62"/>
    <w:rsid w:val="0C5C7095"/>
    <w:rsid w:val="0D1D6FF2"/>
    <w:rsid w:val="0D9F6DA7"/>
    <w:rsid w:val="0E960A97"/>
    <w:rsid w:val="0EB428A5"/>
    <w:rsid w:val="0EDF528F"/>
    <w:rsid w:val="0F29551F"/>
    <w:rsid w:val="105E4F30"/>
    <w:rsid w:val="105E7DF7"/>
    <w:rsid w:val="10723C5E"/>
    <w:rsid w:val="110A4CC7"/>
    <w:rsid w:val="110F109D"/>
    <w:rsid w:val="12487736"/>
    <w:rsid w:val="12FD564C"/>
    <w:rsid w:val="13D1465D"/>
    <w:rsid w:val="141B741E"/>
    <w:rsid w:val="147F194D"/>
    <w:rsid w:val="14912D75"/>
    <w:rsid w:val="15227B9E"/>
    <w:rsid w:val="15251CF7"/>
    <w:rsid w:val="1675743F"/>
    <w:rsid w:val="16815D71"/>
    <w:rsid w:val="16941A95"/>
    <w:rsid w:val="16980AE1"/>
    <w:rsid w:val="174917DA"/>
    <w:rsid w:val="182E2ED0"/>
    <w:rsid w:val="1B7D6AF1"/>
    <w:rsid w:val="1B8C7F55"/>
    <w:rsid w:val="1BC242A1"/>
    <w:rsid w:val="1C427F42"/>
    <w:rsid w:val="1D5B25E0"/>
    <w:rsid w:val="1E4250C3"/>
    <w:rsid w:val="1EB81325"/>
    <w:rsid w:val="1F751E77"/>
    <w:rsid w:val="1FB77CF7"/>
    <w:rsid w:val="203809E7"/>
    <w:rsid w:val="2039330F"/>
    <w:rsid w:val="205837DB"/>
    <w:rsid w:val="209C379D"/>
    <w:rsid w:val="21B84A59"/>
    <w:rsid w:val="227C2938"/>
    <w:rsid w:val="22A772F2"/>
    <w:rsid w:val="22C95D75"/>
    <w:rsid w:val="232C56B3"/>
    <w:rsid w:val="23686B27"/>
    <w:rsid w:val="237F5687"/>
    <w:rsid w:val="24052529"/>
    <w:rsid w:val="249053CE"/>
    <w:rsid w:val="24B127AF"/>
    <w:rsid w:val="252617C9"/>
    <w:rsid w:val="256C31F3"/>
    <w:rsid w:val="25737218"/>
    <w:rsid w:val="261A10EB"/>
    <w:rsid w:val="2726336F"/>
    <w:rsid w:val="279265C6"/>
    <w:rsid w:val="289504E2"/>
    <w:rsid w:val="29F8315D"/>
    <w:rsid w:val="2C13028A"/>
    <w:rsid w:val="2C5505C8"/>
    <w:rsid w:val="2C7510E0"/>
    <w:rsid w:val="2CA2220D"/>
    <w:rsid w:val="2CF34087"/>
    <w:rsid w:val="2CF842D1"/>
    <w:rsid w:val="2D8625E8"/>
    <w:rsid w:val="2F1A0B24"/>
    <w:rsid w:val="2F2F3C04"/>
    <w:rsid w:val="2F9723C2"/>
    <w:rsid w:val="30892E8B"/>
    <w:rsid w:val="311D57C0"/>
    <w:rsid w:val="319D042A"/>
    <w:rsid w:val="31B6176D"/>
    <w:rsid w:val="32B8172A"/>
    <w:rsid w:val="33D67C55"/>
    <w:rsid w:val="34446DD2"/>
    <w:rsid w:val="34A13F73"/>
    <w:rsid w:val="34B36392"/>
    <w:rsid w:val="350A7105"/>
    <w:rsid w:val="35271CA8"/>
    <w:rsid w:val="352D3BF4"/>
    <w:rsid w:val="35DF577D"/>
    <w:rsid w:val="36DF17BA"/>
    <w:rsid w:val="3785545F"/>
    <w:rsid w:val="383A47ED"/>
    <w:rsid w:val="383A7E4B"/>
    <w:rsid w:val="39587152"/>
    <w:rsid w:val="3AF91232"/>
    <w:rsid w:val="3B645F34"/>
    <w:rsid w:val="3B9C0199"/>
    <w:rsid w:val="3C486097"/>
    <w:rsid w:val="3D303C2E"/>
    <w:rsid w:val="3D4A64D0"/>
    <w:rsid w:val="3E124CFA"/>
    <w:rsid w:val="3E825BD6"/>
    <w:rsid w:val="3EAF39FB"/>
    <w:rsid w:val="3EEC1356"/>
    <w:rsid w:val="3F483C0C"/>
    <w:rsid w:val="3FAA0E49"/>
    <w:rsid w:val="40000220"/>
    <w:rsid w:val="410126EC"/>
    <w:rsid w:val="41857056"/>
    <w:rsid w:val="41AD283C"/>
    <w:rsid w:val="41C75D5D"/>
    <w:rsid w:val="42484C22"/>
    <w:rsid w:val="425077CB"/>
    <w:rsid w:val="429F04A9"/>
    <w:rsid w:val="44484EB9"/>
    <w:rsid w:val="44934E70"/>
    <w:rsid w:val="458277CC"/>
    <w:rsid w:val="469A426E"/>
    <w:rsid w:val="47426713"/>
    <w:rsid w:val="478B6ECE"/>
    <w:rsid w:val="48E9340B"/>
    <w:rsid w:val="490175A3"/>
    <w:rsid w:val="49361122"/>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5DD4D51"/>
    <w:rsid w:val="56B57FBB"/>
    <w:rsid w:val="579B7F7B"/>
    <w:rsid w:val="58223AE5"/>
    <w:rsid w:val="583714E3"/>
    <w:rsid w:val="58DB7258"/>
    <w:rsid w:val="590E2CBE"/>
    <w:rsid w:val="59D529F2"/>
    <w:rsid w:val="59F2125C"/>
    <w:rsid w:val="59F664AA"/>
    <w:rsid w:val="5B1377FD"/>
    <w:rsid w:val="5B231C29"/>
    <w:rsid w:val="5BB37D43"/>
    <w:rsid w:val="5BC24374"/>
    <w:rsid w:val="5C312180"/>
    <w:rsid w:val="5CA62601"/>
    <w:rsid w:val="5CC15AD6"/>
    <w:rsid w:val="5DC6448E"/>
    <w:rsid w:val="5DEC422F"/>
    <w:rsid w:val="5F2023DF"/>
    <w:rsid w:val="5F264033"/>
    <w:rsid w:val="61231A52"/>
    <w:rsid w:val="6220301F"/>
    <w:rsid w:val="63426B12"/>
    <w:rsid w:val="63B35CC8"/>
    <w:rsid w:val="642E29D6"/>
    <w:rsid w:val="65017A90"/>
    <w:rsid w:val="656C2B6F"/>
    <w:rsid w:val="65CB6294"/>
    <w:rsid w:val="660134A0"/>
    <w:rsid w:val="674B3B0B"/>
    <w:rsid w:val="676735AD"/>
    <w:rsid w:val="68BD6F2A"/>
    <w:rsid w:val="69355817"/>
    <w:rsid w:val="69782B77"/>
    <w:rsid w:val="69C31638"/>
    <w:rsid w:val="6A1142A1"/>
    <w:rsid w:val="6A62656E"/>
    <w:rsid w:val="6AC0581A"/>
    <w:rsid w:val="6BA76439"/>
    <w:rsid w:val="6BCB6A4F"/>
    <w:rsid w:val="6BD92970"/>
    <w:rsid w:val="6C144AF2"/>
    <w:rsid w:val="6C346CF7"/>
    <w:rsid w:val="6C4C2185"/>
    <w:rsid w:val="6CA870E4"/>
    <w:rsid w:val="6D33199B"/>
    <w:rsid w:val="6E1100BD"/>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B1E1F03"/>
    <w:rsid w:val="7B4A12E1"/>
    <w:rsid w:val="7B5F7198"/>
    <w:rsid w:val="7BE63C98"/>
    <w:rsid w:val="7D925AE6"/>
    <w:rsid w:val="7DAF0055"/>
    <w:rsid w:val="7DCA69A9"/>
    <w:rsid w:val="7DD42DA8"/>
    <w:rsid w:val="7DE12D47"/>
    <w:rsid w:val="7EAD0C99"/>
    <w:rsid w:val="7ED232C8"/>
    <w:rsid w:val="7FA37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000AC"/>
    <w:pPr>
      <w:widowControl w:val="0"/>
      <w:jc w:val="both"/>
    </w:pPr>
    <w:rPr>
      <w:rFonts w:ascii="Calibri" w:eastAsia="宋体" w:hAnsi="Calibri" w:cs="Times New Roman"/>
      <w:kern w:val="2"/>
      <w:sz w:val="21"/>
      <w:szCs w:val="22"/>
    </w:rPr>
  </w:style>
  <w:style w:type="paragraph" w:styleId="10">
    <w:name w:val="heading 1"/>
    <w:basedOn w:val="a"/>
    <w:next w:val="a"/>
    <w:qFormat/>
    <w:rsid w:val="000000AC"/>
    <w:pPr>
      <w:keepNext/>
      <w:keepLines/>
      <w:spacing w:before="340" w:after="330" w:line="578" w:lineRule="auto"/>
      <w:outlineLvl w:val="0"/>
    </w:pPr>
    <w:rPr>
      <w:b/>
      <w:bCs/>
      <w:kern w:val="44"/>
      <w:sz w:val="44"/>
      <w:szCs w:val="44"/>
    </w:rPr>
  </w:style>
  <w:style w:type="paragraph" w:styleId="2">
    <w:name w:val="heading 2"/>
    <w:basedOn w:val="a"/>
    <w:next w:val="a"/>
    <w:qFormat/>
    <w:rsid w:val="000000AC"/>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0000AC"/>
    <w:pPr>
      <w:spacing w:line="380" w:lineRule="exact"/>
      <w:jc w:val="distribute"/>
    </w:pPr>
    <w:rPr>
      <w:rFonts w:eastAsia="黑体"/>
    </w:rPr>
  </w:style>
  <w:style w:type="paragraph" w:styleId="a3">
    <w:name w:val="annotation subject"/>
    <w:basedOn w:val="a4"/>
    <w:next w:val="a4"/>
    <w:link w:val="Char"/>
    <w:uiPriority w:val="99"/>
    <w:unhideWhenUsed/>
    <w:qFormat/>
    <w:rsid w:val="000000AC"/>
    <w:rPr>
      <w:b/>
      <w:bCs/>
    </w:rPr>
  </w:style>
  <w:style w:type="paragraph" w:styleId="a4">
    <w:name w:val="annotation text"/>
    <w:basedOn w:val="a"/>
    <w:link w:val="Char0"/>
    <w:uiPriority w:val="99"/>
    <w:unhideWhenUsed/>
    <w:qFormat/>
    <w:rsid w:val="000000AC"/>
    <w:pPr>
      <w:jc w:val="left"/>
    </w:pPr>
  </w:style>
  <w:style w:type="paragraph" w:styleId="a5">
    <w:name w:val="caption"/>
    <w:basedOn w:val="a"/>
    <w:next w:val="a"/>
    <w:qFormat/>
    <w:rsid w:val="000000AC"/>
    <w:pPr>
      <w:spacing w:before="152" w:after="160"/>
    </w:pPr>
    <w:rPr>
      <w:rFonts w:ascii="Arial" w:eastAsia="黑体" w:hAnsi="Arial" w:cs="Arial"/>
      <w:sz w:val="20"/>
      <w:szCs w:val="20"/>
    </w:rPr>
  </w:style>
  <w:style w:type="paragraph" w:styleId="a6">
    <w:name w:val="Document Map"/>
    <w:basedOn w:val="a"/>
    <w:qFormat/>
    <w:rsid w:val="000000AC"/>
    <w:pPr>
      <w:shd w:val="clear" w:color="auto" w:fill="000080"/>
    </w:pPr>
    <w:rPr>
      <w:rFonts w:ascii="Cambria" w:hAnsi="Cambria"/>
      <w:sz w:val="24"/>
      <w:szCs w:val="24"/>
    </w:rPr>
  </w:style>
  <w:style w:type="paragraph" w:styleId="a7">
    <w:name w:val="toa heading"/>
    <w:basedOn w:val="a"/>
    <w:next w:val="a"/>
    <w:semiHidden/>
    <w:qFormat/>
    <w:rsid w:val="000000AC"/>
    <w:pPr>
      <w:spacing w:before="120"/>
    </w:pPr>
    <w:rPr>
      <w:rFonts w:ascii="Arial" w:hAnsi="Arial" w:cs="Arial"/>
      <w:sz w:val="24"/>
      <w:szCs w:val="24"/>
    </w:rPr>
  </w:style>
  <w:style w:type="paragraph" w:styleId="a8">
    <w:name w:val="Body Text Indent"/>
    <w:basedOn w:val="a"/>
    <w:qFormat/>
    <w:rsid w:val="000000AC"/>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rsid w:val="000000AC"/>
    <w:pPr>
      <w:spacing w:line="380" w:lineRule="exact"/>
      <w:ind w:leftChars="400" w:left="400"/>
      <w:jc w:val="distribute"/>
    </w:pPr>
  </w:style>
  <w:style w:type="paragraph" w:styleId="a9">
    <w:name w:val="Date"/>
    <w:basedOn w:val="a"/>
    <w:next w:val="a"/>
    <w:link w:val="Char1"/>
    <w:uiPriority w:val="99"/>
    <w:unhideWhenUsed/>
    <w:qFormat/>
    <w:rsid w:val="000000AC"/>
    <w:pPr>
      <w:ind w:leftChars="2500" w:left="100"/>
    </w:pPr>
  </w:style>
  <w:style w:type="paragraph" w:styleId="aa">
    <w:name w:val="Balloon Text"/>
    <w:basedOn w:val="a"/>
    <w:link w:val="Char2"/>
    <w:uiPriority w:val="99"/>
    <w:unhideWhenUsed/>
    <w:qFormat/>
    <w:rsid w:val="000000AC"/>
    <w:rPr>
      <w:sz w:val="18"/>
      <w:szCs w:val="18"/>
    </w:rPr>
  </w:style>
  <w:style w:type="paragraph" w:styleId="ab">
    <w:name w:val="footer"/>
    <w:basedOn w:val="a"/>
    <w:link w:val="Char3"/>
    <w:uiPriority w:val="99"/>
    <w:unhideWhenUsed/>
    <w:qFormat/>
    <w:rsid w:val="000000AC"/>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0000AC"/>
    <w:pPr>
      <w:ind w:firstLine="420"/>
    </w:pPr>
  </w:style>
  <w:style w:type="paragraph" w:styleId="ac">
    <w:name w:val="header"/>
    <w:basedOn w:val="a"/>
    <w:link w:val="Char4"/>
    <w:uiPriority w:val="99"/>
    <w:unhideWhenUsed/>
    <w:qFormat/>
    <w:rsid w:val="000000AC"/>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rsid w:val="000000AC"/>
    <w:pPr>
      <w:spacing w:line="380" w:lineRule="exact"/>
      <w:ind w:leftChars="200" w:left="200"/>
      <w:jc w:val="distribute"/>
    </w:pPr>
  </w:style>
  <w:style w:type="paragraph" w:styleId="ad">
    <w:name w:val="Normal (Web)"/>
    <w:basedOn w:val="a"/>
    <w:uiPriority w:val="99"/>
    <w:unhideWhenUsed/>
    <w:qFormat/>
    <w:rsid w:val="000000AC"/>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sid w:val="000000AC"/>
    <w:rPr>
      <w:rFonts w:cs="Times New Roman"/>
    </w:rPr>
  </w:style>
  <w:style w:type="character" w:styleId="af">
    <w:name w:val="FollowedHyperlink"/>
    <w:qFormat/>
    <w:rsid w:val="000000AC"/>
    <w:rPr>
      <w:color w:val="000000"/>
      <w:u w:val="none"/>
    </w:rPr>
  </w:style>
  <w:style w:type="character" w:styleId="af0">
    <w:name w:val="Hyperlink"/>
    <w:uiPriority w:val="99"/>
    <w:unhideWhenUsed/>
    <w:qFormat/>
    <w:rsid w:val="000000AC"/>
    <w:rPr>
      <w:color w:val="0563C1"/>
      <w:u w:val="single"/>
    </w:rPr>
  </w:style>
  <w:style w:type="character" w:styleId="af1">
    <w:name w:val="annotation reference"/>
    <w:uiPriority w:val="99"/>
    <w:unhideWhenUsed/>
    <w:qFormat/>
    <w:rsid w:val="000000AC"/>
    <w:rPr>
      <w:sz w:val="21"/>
      <w:szCs w:val="21"/>
    </w:rPr>
  </w:style>
  <w:style w:type="table" w:styleId="af2">
    <w:name w:val="Table Grid"/>
    <w:basedOn w:val="a1"/>
    <w:uiPriority w:val="39"/>
    <w:qFormat/>
    <w:rsid w:val="00000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sid w:val="000000AC"/>
    <w:rPr>
      <w:rFonts w:ascii="宋体" w:eastAsia="宋体" w:hAnsi="宋体" w:cs="宋体" w:hint="eastAsia"/>
      <w:color w:val="000000"/>
      <w:sz w:val="24"/>
      <w:szCs w:val="24"/>
      <w:u w:val="none"/>
    </w:rPr>
  </w:style>
  <w:style w:type="character" w:customStyle="1" w:styleId="font101">
    <w:name w:val="font101"/>
    <w:qFormat/>
    <w:rsid w:val="000000AC"/>
    <w:rPr>
      <w:rFonts w:ascii="Arial" w:hAnsi="Arial" w:cs="Arial" w:hint="default"/>
      <w:color w:val="000000"/>
      <w:sz w:val="24"/>
      <w:szCs w:val="24"/>
      <w:u w:val="none"/>
    </w:rPr>
  </w:style>
  <w:style w:type="character" w:customStyle="1" w:styleId="Char3">
    <w:name w:val="页脚 Char"/>
    <w:link w:val="ab"/>
    <w:uiPriority w:val="99"/>
    <w:qFormat/>
    <w:rsid w:val="000000AC"/>
    <w:rPr>
      <w:kern w:val="2"/>
      <w:sz w:val="18"/>
      <w:szCs w:val="18"/>
    </w:rPr>
  </w:style>
  <w:style w:type="character" w:customStyle="1" w:styleId="Char2">
    <w:name w:val="批注框文本 Char"/>
    <w:link w:val="aa"/>
    <w:uiPriority w:val="99"/>
    <w:semiHidden/>
    <w:qFormat/>
    <w:rsid w:val="000000AC"/>
    <w:rPr>
      <w:kern w:val="2"/>
      <w:sz w:val="18"/>
      <w:szCs w:val="18"/>
    </w:rPr>
  </w:style>
  <w:style w:type="character" w:customStyle="1" w:styleId="font01">
    <w:name w:val="font01"/>
    <w:qFormat/>
    <w:rsid w:val="000000AC"/>
    <w:rPr>
      <w:rFonts w:ascii="Times New Roman" w:hAnsi="Times New Roman" w:cs="Times New Roman" w:hint="default"/>
      <w:color w:val="000000"/>
      <w:sz w:val="21"/>
      <w:szCs w:val="21"/>
      <w:u w:val="none"/>
    </w:rPr>
  </w:style>
  <w:style w:type="character" w:customStyle="1" w:styleId="font21">
    <w:name w:val="font21"/>
    <w:qFormat/>
    <w:rsid w:val="000000AC"/>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sid w:val="000000AC"/>
    <w:rPr>
      <w:kern w:val="2"/>
      <w:sz w:val="21"/>
      <w:szCs w:val="22"/>
    </w:rPr>
  </w:style>
  <w:style w:type="character" w:customStyle="1" w:styleId="Char0">
    <w:name w:val="批注文字 Char"/>
    <w:link w:val="a4"/>
    <w:uiPriority w:val="99"/>
    <w:semiHidden/>
    <w:qFormat/>
    <w:rsid w:val="000000AC"/>
    <w:rPr>
      <w:kern w:val="2"/>
      <w:sz w:val="21"/>
      <w:szCs w:val="22"/>
    </w:rPr>
  </w:style>
  <w:style w:type="character" w:customStyle="1" w:styleId="af3">
    <w:name w:val="样式 仿宋"/>
    <w:qFormat/>
    <w:rsid w:val="000000AC"/>
    <w:rPr>
      <w:rFonts w:ascii="仿宋" w:eastAsia="仿宋" w:hAnsi="仿宋"/>
      <w:kern w:val="1"/>
    </w:rPr>
  </w:style>
  <w:style w:type="character" w:customStyle="1" w:styleId="Char10">
    <w:name w:val="正文文本缩进 Char1"/>
    <w:qFormat/>
    <w:rsid w:val="000000AC"/>
    <w:rPr>
      <w:rFonts w:ascii="Cambria" w:hAnsi="Cambria"/>
      <w:kern w:val="2"/>
      <w:sz w:val="24"/>
      <w:szCs w:val="24"/>
    </w:rPr>
  </w:style>
  <w:style w:type="character" w:customStyle="1" w:styleId="font81">
    <w:name w:val="font81"/>
    <w:qFormat/>
    <w:rsid w:val="000000AC"/>
    <w:rPr>
      <w:rFonts w:ascii="仿宋" w:eastAsia="仿宋" w:hAnsi="仿宋" w:cs="仿宋" w:hint="eastAsia"/>
      <w:color w:val="000000"/>
      <w:sz w:val="24"/>
      <w:szCs w:val="24"/>
      <w:u w:val="none"/>
    </w:rPr>
  </w:style>
  <w:style w:type="character" w:customStyle="1" w:styleId="font51">
    <w:name w:val="font51"/>
    <w:qFormat/>
    <w:rsid w:val="000000AC"/>
    <w:rPr>
      <w:rFonts w:ascii="宋体" w:eastAsia="宋体" w:hAnsi="宋体" w:cs="宋体" w:hint="eastAsia"/>
      <w:color w:val="000000"/>
      <w:sz w:val="24"/>
      <w:szCs w:val="24"/>
      <w:u w:val="none"/>
    </w:rPr>
  </w:style>
  <w:style w:type="character" w:customStyle="1" w:styleId="font31">
    <w:name w:val="font31"/>
    <w:qFormat/>
    <w:rsid w:val="000000AC"/>
    <w:rPr>
      <w:rFonts w:ascii="宋体" w:eastAsia="宋体" w:hAnsi="宋体" w:cs="宋体" w:hint="eastAsia"/>
      <w:color w:val="000000"/>
      <w:sz w:val="24"/>
      <w:szCs w:val="24"/>
      <w:u w:val="none"/>
    </w:rPr>
  </w:style>
  <w:style w:type="character" w:customStyle="1" w:styleId="font71">
    <w:name w:val="font71"/>
    <w:qFormat/>
    <w:rsid w:val="000000AC"/>
    <w:rPr>
      <w:rFonts w:ascii="仿宋" w:eastAsia="仿宋" w:hAnsi="仿宋" w:cs="仿宋" w:hint="eastAsia"/>
      <w:color w:val="000000"/>
      <w:sz w:val="24"/>
      <w:szCs w:val="24"/>
      <w:u w:val="none"/>
    </w:rPr>
  </w:style>
  <w:style w:type="character" w:customStyle="1" w:styleId="font91">
    <w:name w:val="font91"/>
    <w:qFormat/>
    <w:rsid w:val="000000AC"/>
    <w:rPr>
      <w:rFonts w:ascii="Arial" w:hAnsi="Arial" w:cs="Arial" w:hint="default"/>
      <w:color w:val="000000"/>
      <w:sz w:val="22"/>
      <w:szCs w:val="22"/>
      <w:u w:val="none"/>
    </w:rPr>
  </w:style>
  <w:style w:type="character" w:customStyle="1" w:styleId="font61">
    <w:name w:val="font61"/>
    <w:qFormat/>
    <w:rsid w:val="000000AC"/>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sid w:val="000000AC"/>
    <w:rPr>
      <w:b/>
      <w:bCs/>
      <w:kern w:val="2"/>
      <w:sz w:val="21"/>
      <w:szCs w:val="22"/>
    </w:rPr>
  </w:style>
  <w:style w:type="character" w:customStyle="1" w:styleId="Char4">
    <w:name w:val="页眉 Char"/>
    <w:link w:val="ac"/>
    <w:uiPriority w:val="99"/>
    <w:qFormat/>
    <w:rsid w:val="000000AC"/>
    <w:rPr>
      <w:kern w:val="2"/>
      <w:sz w:val="18"/>
      <w:szCs w:val="18"/>
    </w:rPr>
  </w:style>
  <w:style w:type="character" w:customStyle="1" w:styleId="font11">
    <w:name w:val="font11"/>
    <w:qFormat/>
    <w:rsid w:val="000000AC"/>
    <w:rPr>
      <w:rFonts w:ascii="宋体" w:eastAsia="宋体" w:hAnsi="宋体" w:cs="宋体" w:hint="eastAsia"/>
      <w:color w:val="000000"/>
      <w:sz w:val="20"/>
      <w:szCs w:val="20"/>
      <w:u w:val="none"/>
    </w:rPr>
  </w:style>
  <w:style w:type="character" w:customStyle="1" w:styleId="af4">
    <w:name w:val="楷体 (中文) 楷体"/>
    <w:qFormat/>
    <w:rsid w:val="000000AC"/>
    <w:rPr>
      <w:rFonts w:ascii="楷体" w:eastAsia="楷体" w:hAnsi="楷体"/>
      <w:kern w:val="1"/>
      <w:sz w:val="28"/>
    </w:rPr>
  </w:style>
  <w:style w:type="paragraph" w:customStyle="1" w:styleId="CharCharCharChar">
    <w:name w:val="Char Char Char Char"/>
    <w:basedOn w:val="a"/>
    <w:qFormat/>
    <w:rsid w:val="000000AC"/>
    <w:rPr>
      <w:rFonts w:ascii="Times New Roman" w:hAnsi="Times New Roman"/>
      <w:szCs w:val="20"/>
    </w:rPr>
  </w:style>
  <w:style w:type="paragraph" w:customStyle="1" w:styleId="11">
    <w:name w:val="样式 样式 标题 1 + (西文) 黑体 (中文) 黑体 小三 蓝色 + 非加粗 居中"/>
    <w:basedOn w:val="12"/>
    <w:qFormat/>
    <w:rsid w:val="000000AC"/>
    <w:pPr>
      <w:jc w:val="center"/>
    </w:pPr>
    <w:rPr>
      <w:rFonts w:cs="宋体"/>
      <w:b w:val="0"/>
      <w:bCs w:val="0"/>
      <w:szCs w:val="20"/>
    </w:rPr>
  </w:style>
  <w:style w:type="paragraph" w:customStyle="1" w:styleId="12">
    <w:name w:val="样式 标题 1 + (西文) 黑体 (中文) 黑体 小三 蓝色"/>
    <w:basedOn w:val="10"/>
    <w:qFormat/>
    <w:rsid w:val="000000AC"/>
    <w:rPr>
      <w:rFonts w:ascii="黑体" w:eastAsia="黑体" w:hAnsi="黑体"/>
      <w:sz w:val="30"/>
      <w:u w:color="0000FF"/>
    </w:rPr>
  </w:style>
  <w:style w:type="paragraph" w:styleId="af5">
    <w:name w:val="List Paragraph"/>
    <w:basedOn w:val="a"/>
    <w:qFormat/>
    <w:rsid w:val="000000AC"/>
    <w:pPr>
      <w:ind w:firstLineChars="200" w:firstLine="420"/>
    </w:pPr>
    <w:rPr>
      <w:rFonts w:ascii="Times New Roman" w:hAnsi="Times New Roman"/>
      <w:szCs w:val="21"/>
    </w:rPr>
  </w:style>
  <w:style w:type="paragraph" w:customStyle="1" w:styleId="30">
    <w:name w:val="样式3"/>
    <w:basedOn w:val="10"/>
    <w:qFormat/>
    <w:rsid w:val="000000AC"/>
    <w:rPr>
      <w:kern w:val="1"/>
      <w:sz w:val="30"/>
    </w:rPr>
  </w:style>
  <w:style w:type="paragraph" w:customStyle="1" w:styleId="22">
    <w:name w:val="样式2"/>
    <w:basedOn w:val="a"/>
    <w:qFormat/>
    <w:rsid w:val="000000AC"/>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rsid w:val="000000AC"/>
    <w:pPr>
      <w:spacing w:line="360" w:lineRule="auto"/>
      <w:jc w:val="center"/>
    </w:pPr>
    <w:rPr>
      <w:rFonts w:ascii="宋体" w:hAnsi="Cambria" w:cs="宋体"/>
      <w:sz w:val="28"/>
      <w:szCs w:val="20"/>
    </w:rPr>
  </w:style>
  <w:style w:type="paragraph" w:customStyle="1" w:styleId="CharCharChar1Char8">
    <w:name w:val="Char Char Char1 Char8"/>
    <w:basedOn w:val="a"/>
    <w:semiHidden/>
    <w:qFormat/>
    <w:rsid w:val="000000AC"/>
    <w:pPr>
      <w:spacing w:line="360" w:lineRule="auto"/>
      <w:ind w:firstLineChars="200" w:firstLine="200"/>
    </w:pPr>
    <w:rPr>
      <w:rFonts w:ascii="宋体" w:hAnsi="宋体" w:cs="宋体"/>
      <w:sz w:val="24"/>
      <w:szCs w:val="24"/>
    </w:rPr>
  </w:style>
  <w:style w:type="paragraph" w:customStyle="1" w:styleId="13">
    <w:name w:val="样式1"/>
    <w:basedOn w:val="a"/>
    <w:qFormat/>
    <w:rsid w:val="000000AC"/>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rsid w:val="000000AC"/>
    <w:pPr>
      <w:spacing w:line="240" w:lineRule="atLeast"/>
      <w:ind w:left="420" w:firstLine="420"/>
    </w:pPr>
    <w:rPr>
      <w:rFonts w:ascii="Times New Roman" w:hAnsi="Times New Roman"/>
      <w:kern w:val="0"/>
      <w:szCs w:val="21"/>
    </w:rPr>
  </w:style>
  <w:style w:type="paragraph" w:customStyle="1" w:styleId="af6">
    <w:name w:val="样式１"/>
    <w:basedOn w:val="10"/>
    <w:qFormat/>
    <w:rsid w:val="000000AC"/>
    <w:pPr>
      <w:jc w:val="center"/>
    </w:pPr>
    <w:rPr>
      <w:kern w:val="1"/>
      <w:sz w:val="30"/>
    </w:rPr>
  </w:style>
  <w:style w:type="paragraph" w:customStyle="1" w:styleId="150">
    <w:name w:val="样式 仿宋 行距: 1.5 倍行距"/>
    <w:basedOn w:val="a"/>
    <w:qFormat/>
    <w:rsid w:val="000000AC"/>
    <w:pPr>
      <w:spacing w:line="360" w:lineRule="auto"/>
    </w:pPr>
    <w:rPr>
      <w:rFonts w:ascii="仿宋" w:eastAsia="仿宋" w:hAnsi="仿宋" w:cs="宋体"/>
      <w:sz w:val="24"/>
      <w:szCs w:val="20"/>
    </w:rPr>
  </w:style>
  <w:style w:type="paragraph" w:customStyle="1" w:styleId="af7">
    <w:name w:val="仿宋"/>
    <w:basedOn w:val="a"/>
    <w:qFormat/>
    <w:rsid w:val="000000AC"/>
    <w:pPr>
      <w:widowControl/>
      <w:autoSpaceDE w:val="0"/>
      <w:autoSpaceDN w:val="0"/>
      <w:adjustRightInd w:val="0"/>
      <w:spacing w:line="360" w:lineRule="auto"/>
      <w:ind w:firstLine="480"/>
      <w:outlineLvl w:val="0"/>
    </w:pPr>
    <w:rPr>
      <w:rFonts w:ascii="Cambria" w:hAnsi="Cambria"/>
      <w:sz w:val="24"/>
      <w:szCs w:val="24"/>
    </w:rPr>
  </w:style>
  <w:style w:type="paragraph" w:customStyle="1" w:styleId="af8">
    <w:name w:val="表内文字"/>
    <w:basedOn w:val="a"/>
    <w:qFormat/>
    <w:rsid w:val="000000AC"/>
    <w:pPr>
      <w:tabs>
        <w:tab w:val="left" w:pos="1418"/>
      </w:tabs>
      <w:spacing w:line="360" w:lineRule="auto"/>
      <w:jc w:val="center"/>
    </w:pPr>
    <w:rPr>
      <w:rFonts w:ascii="仿宋_GB2312" w:eastAsia="仿宋_GB2312" w:hAnsi="Times New Roman"/>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pPr>
      <w:spacing w:line="380" w:lineRule="exact"/>
      <w:jc w:val="distribute"/>
    </w:pPr>
    <w:rPr>
      <w:rFonts w:eastAsia="黑体"/>
    </w:rPr>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pPr>
    <w:rPr>
      <w:rFonts w:ascii="Cambria" w:hAnsi="Cambria"/>
      <w:sz w:val="24"/>
      <w:szCs w:val="24"/>
    </w:rPr>
  </w:style>
  <w:style w:type="paragraph" w:styleId="a7">
    <w:name w:val="toa heading"/>
    <w:basedOn w:val="a"/>
    <w:next w:val="a"/>
    <w:semiHidden/>
    <w:qFormat/>
    <w:pPr>
      <w:spacing w:before="120"/>
    </w:pPr>
    <w:rPr>
      <w:rFonts w:ascii="Arial" w:hAnsi="Arial" w:cs="Arial"/>
      <w:sz w:val="24"/>
      <w:szCs w:val="24"/>
    </w:rPr>
  </w:style>
  <w:style w:type="paragraph" w:styleId="a8">
    <w:name w:val="Body Text Indent"/>
    <w:basedOn w:val="a"/>
    <w:qFormat/>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pPr>
      <w:spacing w:line="380" w:lineRule="exact"/>
      <w:ind w:leftChars="400" w:left="400"/>
      <w:jc w:val="distribute"/>
    </w:pPr>
  </w:style>
  <w:style w:type="paragraph" w:styleId="a9">
    <w:name w:val="Date"/>
    <w:basedOn w:val="a"/>
    <w:next w:val="a"/>
    <w:link w:val="Char1"/>
    <w:uiPriority w:val="99"/>
    <w:unhideWhenUsed/>
    <w:qFormat/>
    <w:pPr>
      <w:ind w:leftChars="2500" w:left="100"/>
    </w:pPr>
  </w:style>
  <w:style w:type="paragraph" w:styleId="aa">
    <w:name w:val="Balloon Text"/>
    <w:basedOn w:val="a"/>
    <w:link w:val="Char2"/>
    <w:uiPriority w:val="99"/>
    <w:unhideWhenUsed/>
    <w:qFormat/>
    <w:rPr>
      <w:sz w:val="18"/>
      <w:szCs w:val="18"/>
    </w:rPr>
  </w:style>
  <w:style w:type="paragraph" w:styleId="ab">
    <w:name w:val="footer"/>
    <w:basedOn w:val="a"/>
    <w:link w:val="Char3"/>
    <w:uiPriority w:val="99"/>
    <w:unhideWhenUsed/>
    <w:qFormat/>
    <w:pPr>
      <w:tabs>
        <w:tab w:val="center" w:pos="4153"/>
        <w:tab w:val="right" w:pos="8306"/>
      </w:tabs>
      <w:snapToGrid w:val="0"/>
      <w:jc w:val="left"/>
    </w:pPr>
    <w:rPr>
      <w:sz w:val="18"/>
      <w:szCs w:val="18"/>
    </w:rPr>
  </w:style>
  <w:style w:type="paragraph" w:styleId="20">
    <w:name w:val="Body Text First Indent 2"/>
    <w:basedOn w:val="a8"/>
    <w:uiPriority w:val="99"/>
    <w:unhideWhenUsed/>
    <w:qFormat/>
    <w:pPr>
      <w:ind w:firstLine="420"/>
    </w:pPr>
  </w:style>
  <w:style w:type="paragraph" w:styleId="ac">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pPr>
      <w:spacing w:line="380" w:lineRule="exact"/>
      <w:ind w:leftChars="200" w:left="200"/>
      <w:jc w:val="distribute"/>
    </w:pPr>
  </w:style>
  <w:style w:type="paragraph" w:styleId="ad">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Pr>
      <w:rFonts w:cs="Times New Roman"/>
    </w:rPr>
  </w:style>
  <w:style w:type="character" w:styleId="af">
    <w:name w:val="FollowedHyperlink"/>
    <w:qFormat/>
    <w:rPr>
      <w:color w:val="000000"/>
      <w:u w:val="none"/>
    </w:rPr>
  </w:style>
  <w:style w:type="character" w:styleId="af0">
    <w:name w:val="Hyperlink"/>
    <w:uiPriority w:val="99"/>
    <w:unhideWhenUsed/>
    <w:qFormat/>
    <w:rPr>
      <w:color w:val="0563C1"/>
      <w:u w:val="single"/>
    </w:rPr>
  </w:style>
  <w:style w:type="character" w:styleId="af1">
    <w:name w:val="annotation reference"/>
    <w:uiPriority w:val="99"/>
    <w:unhideWhenUsed/>
    <w:qFormat/>
    <w:rPr>
      <w:sz w:val="21"/>
      <w:szCs w:val="21"/>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101">
    <w:name w:val="font101"/>
    <w:qFormat/>
    <w:rPr>
      <w:rFonts w:ascii="Arial" w:hAnsi="Arial" w:cs="Arial" w:hint="default"/>
      <w:color w:val="000000"/>
      <w:sz w:val="24"/>
      <w:szCs w:val="24"/>
      <w:u w:val="none"/>
    </w:rPr>
  </w:style>
  <w:style w:type="character" w:customStyle="1" w:styleId="Char3">
    <w:name w:val="页脚 Char"/>
    <w:link w:val="ab"/>
    <w:uiPriority w:val="99"/>
    <w:qFormat/>
    <w:rPr>
      <w:kern w:val="2"/>
      <w:sz w:val="18"/>
      <w:szCs w:val="18"/>
    </w:rPr>
  </w:style>
  <w:style w:type="character" w:customStyle="1" w:styleId="Char2">
    <w:name w:val="批注框文本 Char"/>
    <w:link w:val="aa"/>
    <w:uiPriority w:val="99"/>
    <w:semiHidden/>
    <w:qFormat/>
    <w:rPr>
      <w:kern w:val="2"/>
      <w:sz w:val="18"/>
      <w:szCs w:val="18"/>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font21">
    <w:name w:val="font21"/>
    <w:qFormat/>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Pr>
      <w:kern w:val="2"/>
      <w:sz w:val="21"/>
      <w:szCs w:val="22"/>
    </w:rPr>
  </w:style>
  <w:style w:type="character" w:customStyle="1" w:styleId="Char0">
    <w:name w:val="批注文字 Char"/>
    <w:link w:val="a4"/>
    <w:uiPriority w:val="99"/>
    <w:semiHidden/>
    <w:qFormat/>
    <w:rPr>
      <w:kern w:val="2"/>
      <w:sz w:val="21"/>
      <w:szCs w:val="22"/>
    </w:rPr>
  </w:style>
  <w:style w:type="character" w:customStyle="1" w:styleId="af3">
    <w:name w:val="样式 仿宋"/>
    <w:qFormat/>
    <w:rPr>
      <w:rFonts w:ascii="仿宋" w:eastAsia="仿宋" w:hAnsi="仿宋"/>
      <w:kern w:val="1"/>
    </w:rPr>
  </w:style>
  <w:style w:type="character" w:customStyle="1" w:styleId="Char10">
    <w:name w:val="正文文本缩进 Char1"/>
    <w:qFormat/>
    <w:rPr>
      <w:rFonts w:ascii="Cambria" w:hAnsi="Cambria"/>
      <w:kern w:val="2"/>
      <w:sz w:val="24"/>
      <w:szCs w:val="24"/>
    </w:rPr>
  </w:style>
  <w:style w:type="character" w:customStyle="1" w:styleId="font81">
    <w:name w:val="font81"/>
    <w:qFormat/>
    <w:rPr>
      <w:rFonts w:ascii="仿宋" w:eastAsia="仿宋" w:hAnsi="仿宋" w:cs="仿宋"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71">
    <w:name w:val="font71"/>
    <w:qFormat/>
    <w:rPr>
      <w:rFonts w:ascii="仿宋" w:eastAsia="仿宋" w:hAnsi="仿宋" w:cs="仿宋" w:hint="eastAsia"/>
      <w:color w:val="000000"/>
      <w:sz w:val="24"/>
      <w:szCs w:val="24"/>
      <w:u w:val="none"/>
    </w:rPr>
  </w:style>
  <w:style w:type="character" w:customStyle="1" w:styleId="font91">
    <w:name w:val="font91"/>
    <w:qFormat/>
    <w:rPr>
      <w:rFonts w:ascii="Arial" w:hAnsi="Arial" w:cs="Arial" w:hint="default"/>
      <w:color w:val="000000"/>
      <w:sz w:val="22"/>
      <w:szCs w:val="22"/>
      <w:u w:val="none"/>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Pr>
      <w:b/>
      <w:bCs/>
      <w:kern w:val="2"/>
      <w:sz w:val="21"/>
      <w:szCs w:val="22"/>
    </w:rPr>
  </w:style>
  <w:style w:type="character" w:customStyle="1" w:styleId="Char4">
    <w:name w:val="页眉 Char"/>
    <w:link w:val="ac"/>
    <w:uiPriority w:val="99"/>
    <w:qFormat/>
    <w:rPr>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4">
    <w:name w:val="楷体 (中文) 楷体"/>
    <w:qFormat/>
    <w:rPr>
      <w:rFonts w:ascii="楷体" w:eastAsia="楷体" w:hAnsi="楷体"/>
      <w:kern w:val="1"/>
      <w:sz w:val="28"/>
    </w:rPr>
  </w:style>
  <w:style w:type="paragraph" w:customStyle="1" w:styleId="CharCharCharChar">
    <w:name w:val="Char Char Char Char"/>
    <w:basedOn w:val="a"/>
    <w:qFormat/>
    <w:rPr>
      <w:rFonts w:ascii="Times New Roman" w:hAnsi="Times New Roman"/>
      <w:szCs w:val="20"/>
    </w:rPr>
  </w:style>
  <w:style w:type="paragraph" w:customStyle="1" w:styleId="11">
    <w:name w:val="样式 样式 标题 1 + (西文) 黑体 (中文) 黑体 小三 蓝色 + 非加粗 居中"/>
    <w:basedOn w:val="12"/>
    <w:qFormat/>
    <w:pPr>
      <w:jc w:val="center"/>
    </w:pPr>
    <w:rPr>
      <w:rFonts w:cs="宋体"/>
      <w:b w:val="0"/>
      <w:bCs w:val="0"/>
      <w:szCs w:val="20"/>
    </w:rPr>
  </w:style>
  <w:style w:type="paragraph" w:customStyle="1" w:styleId="12">
    <w:name w:val="样式 标题 1 + (西文) 黑体 (中文) 黑体 小三 蓝色"/>
    <w:basedOn w:val="10"/>
    <w:qFormat/>
    <w:rPr>
      <w:rFonts w:ascii="黑体" w:eastAsia="黑体" w:hAnsi="黑体"/>
      <w:sz w:val="30"/>
      <w:u w:color="0000FF"/>
    </w:rPr>
  </w:style>
  <w:style w:type="paragraph" w:styleId="af5">
    <w:name w:val="List Paragraph"/>
    <w:basedOn w:val="a"/>
    <w:qFormat/>
    <w:pPr>
      <w:ind w:firstLineChars="200" w:firstLine="420"/>
    </w:pPr>
    <w:rPr>
      <w:rFonts w:ascii="Times New Roman" w:hAnsi="Times New Roman"/>
      <w:szCs w:val="21"/>
    </w:rPr>
  </w:style>
  <w:style w:type="paragraph" w:customStyle="1" w:styleId="30">
    <w:name w:val="样式3"/>
    <w:basedOn w:val="10"/>
    <w:qFormat/>
    <w:rPr>
      <w:kern w:val="1"/>
      <w:sz w:val="30"/>
    </w:rPr>
  </w:style>
  <w:style w:type="paragraph" w:customStyle="1" w:styleId="22">
    <w:name w:val="样式2"/>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pPr>
      <w:spacing w:line="360" w:lineRule="auto"/>
      <w:jc w:val="center"/>
    </w:pPr>
    <w:rPr>
      <w:rFonts w:ascii="宋体" w:hAnsi="Cambria" w:cs="宋体"/>
      <w:sz w:val="28"/>
      <w:szCs w:val="20"/>
    </w:rPr>
  </w:style>
  <w:style w:type="paragraph" w:customStyle="1" w:styleId="CharCharChar1Char8">
    <w:name w:val="Char Char Char1 Char8"/>
    <w:basedOn w:val="a"/>
    <w:semiHidden/>
    <w:qFormat/>
    <w:pPr>
      <w:spacing w:line="360" w:lineRule="auto"/>
      <w:ind w:firstLineChars="200" w:firstLine="200"/>
    </w:pPr>
    <w:rPr>
      <w:rFonts w:ascii="宋体" w:hAnsi="宋体" w:cs="宋体"/>
      <w:sz w:val="24"/>
      <w:szCs w:val="24"/>
    </w:rPr>
  </w:style>
  <w:style w:type="paragraph" w:customStyle="1" w:styleId="13">
    <w:name w:val="样式1"/>
    <w:basedOn w:val="a"/>
    <w:qFormat/>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pPr>
      <w:spacing w:line="240" w:lineRule="atLeast"/>
      <w:ind w:left="420" w:firstLine="420"/>
    </w:pPr>
    <w:rPr>
      <w:rFonts w:ascii="Times New Roman" w:hAnsi="Times New Roman"/>
      <w:kern w:val="0"/>
      <w:szCs w:val="21"/>
    </w:rPr>
  </w:style>
  <w:style w:type="paragraph" w:customStyle="1" w:styleId="af6">
    <w:name w:val="样式１"/>
    <w:basedOn w:val="10"/>
    <w:qFormat/>
    <w:pPr>
      <w:jc w:val="center"/>
    </w:pPr>
    <w:rPr>
      <w:kern w:val="1"/>
      <w:sz w:val="30"/>
    </w:rPr>
  </w:style>
  <w:style w:type="paragraph" w:customStyle="1" w:styleId="150">
    <w:name w:val="样式 仿宋 行距: 1.5 倍行距"/>
    <w:basedOn w:val="a"/>
    <w:qFormat/>
    <w:pPr>
      <w:spacing w:line="360" w:lineRule="auto"/>
    </w:pPr>
    <w:rPr>
      <w:rFonts w:ascii="仿宋" w:eastAsia="仿宋" w:hAnsi="仿宋" w:cs="宋体"/>
      <w:sz w:val="24"/>
      <w:szCs w:val="20"/>
    </w:rPr>
  </w:style>
  <w:style w:type="paragraph" w:customStyle="1" w:styleId="af7">
    <w:name w:val="仿宋"/>
    <w:basedOn w:val="a"/>
    <w:qFormat/>
    <w:pPr>
      <w:widowControl/>
      <w:autoSpaceDE w:val="0"/>
      <w:autoSpaceDN w:val="0"/>
      <w:adjustRightInd w:val="0"/>
      <w:spacing w:line="360" w:lineRule="auto"/>
      <w:ind w:firstLine="480"/>
      <w:outlineLvl w:val="0"/>
    </w:pPr>
    <w:rPr>
      <w:rFonts w:ascii="Cambria" w:hAnsi="Cambria"/>
      <w:sz w:val="24"/>
      <w:szCs w:val="24"/>
    </w:rPr>
  </w:style>
  <w:style w:type="paragraph" w:customStyle="1" w:styleId="af8">
    <w:name w:val="表内文字"/>
    <w:basedOn w:val="a"/>
    <w:qFormat/>
    <w:pPr>
      <w:tabs>
        <w:tab w:val="left" w:pos="1418"/>
      </w:tabs>
      <w:spacing w:line="360" w:lineRule="auto"/>
      <w:jc w:val="center"/>
    </w:pPr>
    <w:rPr>
      <w:rFonts w:ascii="仿宋_GB2312" w:eastAsia="仿宋_GB2312" w:hAnsi="Times New Roman"/>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91426">
      <w:bodyDiv w:val="1"/>
      <w:marLeft w:val="0"/>
      <w:marRight w:val="0"/>
      <w:marTop w:val="0"/>
      <w:marBottom w:val="0"/>
      <w:divBdr>
        <w:top w:val="none" w:sz="0" w:space="0" w:color="auto"/>
        <w:left w:val="none" w:sz="0" w:space="0" w:color="auto"/>
        <w:bottom w:val="none" w:sz="0" w:space="0" w:color="auto"/>
        <w:right w:val="none" w:sz="0" w:space="0" w:color="auto"/>
      </w:divBdr>
      <w:divsChild>
        <w:div w:id="1262638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sd.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6170</Words>
  <Characters>35172</Characters>
  <Application>Microsoft Office Word</Application>
  <DocSecurity>0</DocSecurity>
  <Lines>293</Lines>
  <Paragraphs>82</Paragraphs>
  <ScaleCrop>false</ScaleCrop>
  <Company>Lenovo</Company>
  <LinksUpToDate>false</LinksUpToDate>
  <CharactersWithSpaces>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贺鹏琦</cp:lastModifiedBy>
  <cp:revision>4</cp:revision>
  <cp:lastPrinted>2017-11-02T09:30:00Z</cp:lastPrinted>
  <dcterms:created xsi:type="dcterms:W3CDTF">2018-09-29T08:11:00Z</dcterms:created>
  <dcterms:modified xsi:type="dcterms:W3CDTF">2018-09-29T08:21:00Z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