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</w:rPr>
      </w:pPr>
    </w:p>
    <w:p>
      <w:pPr>
        <w:rPr>
          <w:rFonts w:ascii="仿宋" w:hAnsi="仿宋" w:eastAsia="仿宋" w:cs="仿宋"/>
          <w:b/>
          <w:bCs w:val="0"/>
          <w:color w:val="000000"/>
          <w:sz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</w:rPr>
        <w:t>采购方：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  <w:lang w:val="en-US" w:eastAsia="zh-CN"/>
        </w:rPr>
        <w:t>山东省审计厅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</w:rPr>
        <w:t xml:space="preserve">            </w:t>
      </w:r>
    </w:p>
    <w:p>
      <w:pPr>
        <w:rPr>
          <w:rFonts w:ascii="仿宋" w:hAnsi="仿宋" w:eastAsia="仿宋" w:cs="仿宋"/>
          <w:color w:val="000000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Cs w:val="28"/>
          <w:highlight w:val="none"/>
        </w:rPr>
        <w:t xml:space="preserve">                  </w:t>
      </w:r>
    </w:p>
    <w:p>
      <w:pPr>
        <w:jc w:val="center"/>
        <w:rPr>
          <w:rFonts w:ascii="仿宋" w:hAnsi="仿宋" w:eastAsia="仿宋" w:cs="仿宋"/>
          <w:color w:val="000000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Cs w:val="28"/>
          <w:highlight w:val="none"/>
        </w:rPr>
        <w:t>标书购买交款单</w:t>
      </w:r>
    </w:p>
    <w:p>
      <w:pPr>
        <w:rPr>
          <w:rFonts w:ascii="仿宋" w:hAnsi="仿宋" w:eastAsia="仿宋" w:cs="仿宋"/>
          <w:color w:val="000000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Cs w:val="28"/>
          <w:highlight w:val="none"/>
        </w:rPr>
        <w:t xml:space="preserve">                           </w:t>
      </w:r>
    </w:p>
    <w:p>
      <w:pPr>
        <w:pStyle w:val="7"/>
        <w:rPr>
          <w:rFonts w:ascii="仿宋" w:hAnsi="仿宋" w:eastAsia="仿宋" w:cs="仿宋"/>
          <w:color w:val="000000"/>
          <w:highlight w:val="none"/>
        </w:rPr>
      </w:pPr>
    </w:p>
    <w:p>
      <w:pPr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</w:rPr>
        <w:t>项目编号：SDSHZB2023-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highlight w:val="none"/>
          <w:lang w:val="en-US" w:eastAsia="zh-CN"/>
        </w:rPr>
        <w:t>651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                     报名时间：  年  月  日</w:t>
      </w:r>
    </w:p>
    <w:p>
      <w:pPr>
        <w:pStyle w:val="7"/>
        <w:rPr>
          <w:rFonts w:ascii="仿宋" w:hAnsi="仿宋" w:eastAsia="仿宋" w:cs="仿宋"/>
          <w:color w:val="000000"/>
          <w:highlight w:val="none"/>
        </w:rPr>
      </w:pP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788"/>
        <w:gridCol w:w="1296"/>
        <w:gridCol w:w="1366"/>
        <w:gridCol w:w="163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公司全称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购买包号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标书费金额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签字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公司邮箱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注：</w:t>
      </w:r>
    </w:p>
    <w:p>
      <w:pPr>
        <w:spacing w:line="360" w:lineRule="auto"/>
        <w:rPr>
          <w:rFonts w:ascii="仿宋" w:hAnsi="仿宋" w:eastAsia="仿宋" w:cs="仿宋"/>
          <w:bCs w:val="0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 w:val="0"/>
          <w:color w:val="000000"/>
          <w:sz w:val="24"/>
          <w:highlight w:val="none"/>
        </w:rPr>
        <w:t>1、标书费售后不退。</w:t>
      </w:r>
    </w:p>
    <w:p>
      <w:pPr>
        <w:spacing w:line="360" w:lineRule="auto"/>
        <w:rPr>
          <w:rFonts w:ascii="仿宋" w:hAnsi="仿宋" w:eastAsia="仿宋" w:cs="仿宋"/>
          <w:bCs w:val="0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 w:val="0"/>
          <w:color w:val="000000"/>
          <w:sz w:val="24"/>
          <w:highlight w:val="none"/>
        </w:rPr>
        <w:t>2、本表登记公司全称即为投标时所参加投标公司，不得更改，登记错误后果自负。</w:t>
      </w:r>
    </w:p>
    <w:p>
      <w:pPr>
        <w:spacing w:line="360" w:lineRule="auto"/>
        <w:rPr>
          <w:rFonts w:ascii="仿宋" w:hAnsi="仿宋" w:eastAsia="仿宋" w:cs="仿宋"/>
          <w:bCs w:val="0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 w:val="0"/>
          <w:color w:val="000000"/>
          <w:sz w:val="24"/>
          <w:highlight w:val="none"/>
        </w:rPr>
        <w:t>3、报名成功并不代表资质审查通过。</w:t>
      </w:r>
    </w:p>
    <w:p>
      <w:pPr>
        <w:spacing w:line="360" w:lineRule="auto"/>
        <w:rPr>
          <w:rFonts w:ascii="仿宋" w:hAnsi="仿宋" w:eastAsia="仿宋" w:cs="仿宋"/>
          <w:bCs w:val="0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 w:val="0"/>
          <w:color w:val="000000"/>
          <w:sz w:val="24"/>
          <w:highlight w:val="none"/>
        </w:rPr>
        <w:t>4、报名费公对公账户汇款。开户银行：兴业银行济南燕山支行；银行账户：山东盛和招标代理有限公司；银行账号：376060100100168341。</w:t>
      </w:r>
    </w:p>
    <w:p>
      <w:pPr>
        <w:spacing w:line="360" w:lineRule="auto"/>
        <w:rPr>
          <w:rFonts w:ascii="仿宋" w:hAnsi="仿宋" w:eastAsia="仿宋" w:cs="仿宋"/>
          <w:bCs w:val="0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 w:val="0"/>
          <w:color w:val="000000"/>
          <w:sz w:val="24"/>
          <w:highlight w:val="none"/>
        </w:rPr>
        <w:t>5、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将标书购买交款单（word版及加盖公章的PDF版）、公司营业执照扫描件、报名费汇款回执扫描件发送到shzbone@163.com，联系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  <w:lang w:val="en-US" w:eastAsia="zh-CN"/>
        </w:rPr>
        <w:t>赵爽、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窦玉玲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  <w:lang w:val="en-US" w:eastAsia="zh-CN"/>
        </w:rPr>
        <w:t>15054056108 、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13370505809确认是否报名成功。</w:t>
      </w:r>
    </w:p>
    <w:p>
      <w:pPr>
        <w:pStyle w:val="7"/>
        <w:rPr>
          <w:rFonts w:ascii="仿宋" w:hAnsi="仿宋" w:eastAsia="仿宋" w:cs="仿宋"/>
          <w:color w:val="000000"/>
          <w:highlight w:val="none"/>
        </w:rPr>
      </w:pPr>
    </w:p>
    <w:p>
      <w:pPr>
        <w:ind w:firstLine="480" w:firstLineChars="200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                                          </w:t>
      </w:r>
    </w:p>
    <w:p>
      <w:pPr>
        <w:rPr>
          <w:rFonts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                                       山东盛和招标代理有限公司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mU5YzQ2OTZiMTg5NDM0MDNkODYwMmY4ZmE2MDUifQ=="/>
  </w:docVars>
  <w:rsids>
    <w:rsidRoot w:val="39D874C4"/>
    <w:rsid w:val="39D874C4"/>
    <w:rsid w:val="43F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2"/>
      <w:lang w:val="zh-C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2023-09-28T09:06:00Z</dcterms:created>
  <dc:creator>靖立泉</dc:creator>
  <cp:lastModifiedBy>靖立泉</cp:lastModifiedBy>
  <dcterms:modified xsi:type="dcterms:W3CDTF">2023-09-28T09:08:10Z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DE8C8D98DC0D4F189ED658D5B1A7C662_13</vt:lpwstr>
  </property>
</Properties>
</file>